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39AA" w14:textId="741D73E5" w:rsidR="00260ABB" w:rsidRDefault="00AF5AAB" w:rsidP="00312320">
      <w:pPr>
        <w:jc w:val="center"/>
        <w:rPr>
          <w:rFonts w:ascii="Aptos" w:hAnsi="Aptos"/>
          <w:b/>
          <w:sz w:val="32"/>
          <w:szCs w:val="32"/>
        </w:rPr>
      </w:pPr>
      <w:r>
        <w:rPr>
          <w:rFonts w:ascii="Aptos" w:hAnsi="Aptos"/>
          <w:b/>
          <w:color w:val="57257D"/>
          <w:sz w:val="32"/>
          <w:szCs w:val="32"/>
        </w:rPr>
        <w:t>T</w:t>
      </w:r>
      <w:r w:rsidR="00260ABB" w:rsidRPr="00260ABB">
        <w:rPr>
          <w:rFonts w:ascii="Aptos" w:hAnsi="Aptos"/>
          <w:b/>
          <w:color w:val="57257D"/>
          <w:sz w:val="32"/>
          <w:szCs w:val="32"/>
        </w:rPr>
        <w:t xml:space="preserve">eam name: </w:t>
      </w:r>
      <w:r w:rsidR="00260ABB">
        <w:rPr>
          <w:rFonts w:ascii="Aptos" w:hAnsi="Aptos"/>
          <w:b/>
          <w:sz w:val="32"/>
          <w:szCs w:val="32"/>
        </w:rPr>
        <w:t>________________</w:t>
      </w:r>
      <w:r>
        <w:rPr>
          <w:rFonts w:ascii="Aptos" w:hAnsi="Aptos"/>
          <w:b/>
          <w:sz w:val="32"/>
          <w:szCs w:val="32"/>
        </w:rPr>
        <w:t>__</w:t>
      </w:r>
    </w:p>
    <w:p w14:paraId="654EF277" w14:textId="34CC29B9" w:rsidR="00AF5AAB" w:rsidRDefault="00AF5AAB" w:rsidP="00312320">
      <w:pPr>
        <w:jc w:val="center"/>
        <w:rPr>
          <w:rFonts w:ascii="Aptos" w:hAnsi="Aptos"/>
          <w:b/>
          <w:sz w:val="32"/>
          <w:szCs w:val="32"/>
        </w:rPr>
      </w:pPr>
      <w:r>
        <w:rPr>
          <w:rFonts w:ascii="Aptos" w:hAnsi="Aptos"/>
          <w:b/>
          <w:color w:val="57257D"/>
          <w:sz w:val="32"/>
          <w:szCs w:val="32"/>
        </w:rPr>
        <w:t>Your n</w:t>
      </w:r>
      <w:r w:rsidRPr="00AF5AAB">
        <w:rPr>
          <w:rFonts w:ascii="Aptos" w:hAnsi="Aptos"/>
          <w:b/>
          <w:color w:val="57257D"/>
          <w:sz w:val="32"/>
          <w:szCs w:val="32"/>
        </w:rPr>
        <w:t xml:space="preserve">ame &amp; role: </w:t>
      </w:r>
      <w:r>
        <w:rPr>
          <w:rFonts w:ascii="Aptos" w:hAnsi="Aptos"/>
          <w:b/>
          <w:sz w:val="32"/>
          <w:szCs w:val="32"/>
        </w:rPr>
        <w:t>_________________</w:t>
      </w:r>
    </w:p>
    <w:p w14:paraId="02D7C0C6" w14:textId="77777777" w:rsidR="00260ABB" w:rsidRDefault="00260ABB" w:rsidP="00312320">
      <w:pPr>
        <w:jc w:val="center"/>
        <w:rPr>
          <w:rFonts w:ascii="Aptos" w:hAnsi="Aptos"/>
          <w:b/>
          <w:sz w:val="32"/>
          <w:szCs w:val="32"/>
        </w:rPr>
      </w:pPr>
    </w:p>
    <w:p w14:paraId="62FE569A" w14:textId="48E73446" w:rsidR="00192727" w:rsidRPr="00260ABB" w:rsidRDefault="00000000" w:rsidP="00312320">
      <w:pPr>
        <w:jc w:val="center"/>
        <w:rPr>
          <w:rFonts w:ascii="Aptos" w:hAnsi="Aptos"/>
          <w:b/>
          <w:color w:val="57257D"/>
          <w:sz w:val="32"/>
          <w:szCs w:val="32"/>
        </w:rPr>
      </w:pPr>
      <w:r w:rsidRPr="00260ABB">
        <w:rPr>
          <w:rFonts w:ascii="Aptos" w:hAnsi="Aptos"/>
          <w:b/>
          <w:color w:val="57257D"/>
          <w:sz w:val="32"/>
          <w:szCs w:val="32"/>
        </w:rPr>
        <w:t>Myth #1</w:t>
      </w:r>
    </w:p>
    <w:p w14:paraId="524D470F" w14:textId="78D8EA91" w:rsidR="00192727" w:rsidRPr="00312320" w:rsidRDefault="00312320">
      <w:pPr>
        <w:jc w:val="center"/>
        <w:rPr>
          <w:rFonts w:ascii="Aptos" w:hAnsi="Aptos"/>
          <w:sz w:val="32"/>
          <w:szCs w:val="32"/>
        </w:rPr>
      </w:pPr>
      <w:bookmarkStart w:id="0" w:name="_Hlk165941028"/>
      <w:r>
        <w:rPr>
          <w:noProof/>
          <w:sz w:val="24"/>
          <w:szCs w:val="24"/>
        </w:rPr>
        <w:drawing>
          <wp:anchor distT="0" distB="0" distL="114300" distR="114300" simplePos="0" relativeHeight="251662336" behindDoc="1" locked="0" layoutInCell="1" allowOverlap="1" wp14:anchorId="2E00D793" wp14:editId="6B98F21C">
            <wp:simplePos x="0" y="0"/>
            <wp:positionH relativeFrom="margin">
              <wp:posOffset>1574800</wp:posOffset>
            </wp:positionH>
            <wp:positionV relativeFrom="paragraph">
              <wp:posOffset>267970</wp:posOffset>
            </wp:positionV>
            <wp:extent cx="2533650" cy="2597150"/>
            <wp:effectExtent l="0" t="0" r="0" b="0"/>
            <wp:wrapNone/>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533650" cy="2597150"/>
                    </a:xfrm>
                    <a:prstGeom prst="rect">
                      <a:avLst/>
                    </a:prstGeom>
                    <a:ln/>
                  </pic:spPr>
                </pic:pic>
              </a:graphicData>
            </a:graphic>
            <wp14:sizeRelH relativeFrom="margin">
              <wp14:pctWidth>0</wp14:pctWidth>
            </wp14:sizeRelH>
            <wp14:sizeRelV relativeFrom="margin">
              <wp14:pctHeight>0</wp14:pctHeight>
            </wp14:sizeRelV>
          </wp:anchor>
        </w:drawing>
      </w:r>
      <w:r w:rsidR="00000000" w:rsidRPr="00312320">
        <w:rPr>
          <w:rFonts w:ascii="Aptos" w:hAnsi="Aptos"/>
          <w:sz w:val="32"/>
          <w:szCs w:val="32"/>
        </w:rPr>
        <w:t xml:space="preserve">The easier that something is to learn, the easier it will be to remember. </w:t>
      </w:r>
    </w:p>
    <w:bookmarkEnd w:id="0"/>
    <w:p w14:paraId="79ABE09D" w14:textId="3E7DBD6E" w:rsidR="00192727" w:rsidRDefault="00192727">
      <w:pPr>
        <w:jc w:val="center"/>
        <w:rPr>
          <w:sz w:val="24"/>
          <w:szCs w:val="24"/>
        </w:rPr>
      </w:pPr>
    </w:p>
    <w:p w14:paraId="51D4E2E4" w14:textId="77777777" w:rsidR="00192727" w:rsidRDefault="00192727">
      <w:pPr>
        <w:jc w:val="center"/>
        <w:rPr>
          <w:sz w:val="24"/>
          <w:szCs w:val="24"/>
        </w:rPr>
      </w:pPr>
    </w:p>
    <w:p w14:paraId="5DF4C6DB" w14:textId="77777777" w:rsidR="00312320" w:rsidRDefault="00312320">
      <w:pPr>
        <w:jc w:val="center"/>
        <w:rPr>
          <w:sz w:val="24"/>
          <w:szCs w:val="24"/>
        </w:rPr>
      </w:pPr>
    </w:p>
    <w:p w14:paraId="5560384D" w14:textId="77777777" w:rsidR="00312320" w:rsidRDefault="00312320">
      <w:pPr>
        <w:jc w:val="center"/>
        <w:rPr>
          <w:sz w:val="24"/>
          <w:szCs w:val="24"/>
        </w:rPr>
      </w:pPr>
    </w:p>
    <w:p w14:paraId="6F4FA1AF" w14:textId="77777777" w:rsidR="00312320" w:rsidRDefault="00312320">
      <w:pPr>
        <w:jc w:val="center"/>
        <w:rPr>
          <w:sz w:val="24"/>
          <w:szCs w:val="24"/>
        </w:rPr>
      </w:pPr>
    </w:p>
    <w:p w14:paraId="173A7987" w14:textId="77777777" w:rsidR="00312320" w:rsidRDefault="00312320">
      <w:pPr>
        <w:jc w:val="center"/>
        <w:rPr>
          <w:sz w:val="24"/>
          <w:szCs w:val="24"/>
        </w:rPr>
      </w:pPr>
    </w:p>
    <w:p w14:paraId="077B6492" w14:textId="77777777" w:rsidR="00312320" w:rsidRDefault="00312320">
      <w:pPr>
        <w:jc w:val="center"/>
        <w:rPr>
          <w:sz w:val="24"/>
          <w:szCs w:val="24"/>
        </w:rPr>
      </w:pPr>
    </w:p>
    <w:p w14:paraId="2EE7AFE9" w14:textId="77777777" w:rsidR="00312320" w:rsidRDefault="00312320">
      <w:pPr>
        <w:jc w:val="center"/>
        <w:rPr>
          <w:sz w:val="24"/>
          <w:szCs w:val="24"/>
        </w:rPr>
      </w:pPr>
    </w:p>
    <w:p w14:paraId="3CA289CA" w14:textId="77777777" w:rsidR="00830A2A" w:rsidRDefault="00830A2A">
      <w:pPr>
        <w:jc w:val="center"/>
        <w:rPr>
          <w:sz w:val="24"/>
          <w:szCs w:val="24"/>
        </w:rPr>
      </w:pPr>
    </w:p>
    <w:p w14:paraId="30F6FD92" w14:textId="77777777" w:rsidR="00830A2A" w:rsidRDefault="00830A2A">
      <w:pPr>
        <w:jc w:val="center"/>
        <w:rPr>
          <w:sz w:val="24"/>
          <w:szCs w:val="24"/>
        </w:rPr>
      </w:pPr>
    </w:p>
    <w:p w14:paraId="7F7CD1F4" w14:textId="77777777" w:rsidR="00312320" w:rsidRDefault="00312320">
      <w:pPr>
        <w:jc w:val="center"/>
        <w:rPr>
          <w:sz w:val="24"/>
          <w:szCs w:val="24"/>
        </w:rPr>
      </w:pPr>
    </w:p>
    <w:p w14:paraId="6F112868" w14:textId="77777777" w:rsidR="00192727" w:rsidRPr="00260ABB" w:rsidRDefault="00000000">
      <w:pPr>
        <w:jc w:val="center"/>
        <w:rPr>
          <w:rFonts w:ascii="Aptos" w:hAnsi="Aptos"/>
          <w:b/>
          <w:color w:val="57257D"/>
          <w:sz w:val="32"/>
          <w:szCs w:val="32"/>
        </w:rPr>
      </w:pPr>
      <w:r w:rsidRPr="00260ABB">
        <w:rPr>
          <w:rFonts w:ascii="Aptos" w:hAnsi="Aptos"/>
          <w:b/>
          <w:color w:val="57257D"/>
          <w:sz w:val="32"/>
          <w:szCs w:val="32"/>
        </w:rPr>
        <w:t>Time to Investigate!</w:t>
      </w:r>
    </w:p>
    <w:p w14:paraId="004806FC" w14:textId="61267EFB" w:rsidR="00192727" w:rsidRPr="00312320" w:rsidRDefault="00000000">
      <w:pPr>
        <w:jc w:val="center"/>
        <w:rPr>
          <w:rFonts w:ascii="Aptos" w:hAnsi="Aptos"/>
          <w:sz w:val="28"/>
          <w:szCs w:val="28"/>
        </w:rPr>
      </w:pPr>
      <w:r w:rsidRPr="00312320">
        <w:rPr>
          <w:rFonts w:ascii="Aptos" w:hAnsi="Aptos"/>
          <w:sz w:val="28"/>
          <w:szCs w:val="28"/>
        </w:rPr>
        <w:t>Read the following abstract</w:t>
      </w:r>
      <w:r w:rsidR="00312320" w:rsidRPr="00312320">
        <w:rPr>
          <w:rFonts w:ascii="Aptos" w:hAnsi="Aptos"/>
          <w:sz w:val="28"/>
          <w:szCs w:val="28"/>
        </w:rPr>
        <w:t xml:space="preserve">. Circle any words that you do not know and </w:t>
      </w:r>
      <w:r w:rsidR="00260ABB">
        <w:rPr>
          <w:rFonts w:ascii="Aptos" w:hAnsi="Aptos"/>
          <w:sz w:val="28"/>
          <w:szCs w:val="28"/>
        </w:rPr>
        <w:t>u</w:t>
      </w:r>
      <w:r w:rsidR="00312320" w:rsidRPr="00312320">
        <w:rPr>
          <w:rFonts w:ascii="Aptos" w:hAnsi="Aptos"/>
          <w:sz w:val="28"/>
          <w:szCs w:val="28"/>
        </w:rPr>
        <w:t>nderline</w:t>
      </w:r>
      <w:r w:rsidR="00584969">
        <w:rPr>
          <w:rFonts w:ascii="Aptos" w:hAnsi="Aptos"/>
          <w:sz w:val="28"/>
          <w:szCs w:val="28"/>
        </w:rPr>
        <w:t xml:space="preserve"> any</w:t>
      </w:r>
      <w:r w:rsidR="00312320" w:rsidRPr="00312320">
        <w:rPr>
          <w:rFonts w:ascii="Aptos" w:hAnsi="Aptos"/>
          <w:sz w:val="28"/>
          <w:szCs w:val="28"/>
        </w:rPr>
        <w:t xml:space="preserve"> key points</w:t>
      </w:r>
      <w:r w:rsidR="00260ABB">
        <w:rPr>
          <w:rFonts w:ascii="Aptos" w:hAnsi="Aptos"/>
          <w:sz w:val="28"/>
          <w:szCs w:val="28"/>
        </w:rPr>
        <w:t>. After you have finished reading, discuss the questions on your worksheet as a group.</w:t>
      </w:r>
    </w:p>
    <w:p w14:paraId="6640A5EB" w14:textId="77777777" w:rsidR="00192727" w:rsidRPr="00312320" w:rsidRDefault="00192727">
      <w:pPr>
        <w:jc w:val="center"/>
        <w:rPr>
          <w:rFonts w:ascii="Aptos" w:hAnsi="Aptos"/>
          <w:b/>
          <w:sz w:val="28"/>
          <w:szCs w:val="28"/>
        </w:rPr>
      </w:pPr>
    </w:p>
    <w:p w14:paraId="592A274D" w14:textId="77777777" w:rsidR="00192727" w:rsidRPr="00260ABB" w:rsidRDefault="00000000">
      <w:pPr>
        <w:jc w:val="center"/>
        <w:rPr>
          <w:rFonts w:ascii="Aptos" w:hAnsi="Aptos"/>
          <w:b/>
          <w:color w:val="57257D"/>
          <w:sz w:val="28"/>
          <w:szCs w:val="28"/>
          <w:highlight w:val="white"/>
        </w:rPr>
      </w:pPr>
      <w:r w:rsidRPr="00260ABB">
        <w:rPr>
          <w:rFonts w:ascii="Aptos" w:hAnsi="Aptos"/>
          <w:b/>
          <w:color w:val="57257D"/>
          <w:sz w:val="28"/>
          <w:szCs w:val="28"/>
          <w:highlight w:val="white"/>
        </w:rPr>
        <w:t>Fortune Favors the Bold (and the Italicized): Effects of Disfluency on Educational Outcomes</w:t>
      </w:r>
    </w:p>
    <w:p w14:paraId="413291A9" w14:textId="77777777" w:rsidR="00192727" w:rsidRPr="00312320" w:rsidRDefault="00000000">
      <w:pPr>
        <w:ind w:left="720" w:hanging="720"/>
        <w:rPr>
          <w:rFonts w:ascii="Aptos" w:hAnsi="Aptos"/>
          <w:b/>
          <w:sz w:val="24"/>
          <w:szCs w:val="24"/>
          <w:highlight w:val="white"/>
        </w:rPr>
      </w:pPr>
      <w:r w:rsidRPr="00312320">
        <w:rPr>
          <w:rFonts w:ascii="Aptos" w:hAnsi="Aptos"/>
          <w:sz w:val="24"/>
          <w:szCs w:val="24"/>
          <w:highlight w:val="white"/>
        </w:rPr>
        <w:t>Diemand-</w:t>
      </w:r>
      <w:proofErr w:type="spellStart"/>
      <w:r w:rsidRPr="00312320">
        <w:rPr>
          <w:rFonts w:ascii="Aptos" w:hAnsi="Aptos"/>
          <w:sz w:val="24"/>
          <w:szCs w:val="24"/>
          <w:highlight w:val="white"/>
        </w:rPr>
        <w:t>Yauman</w:t>
      </w:r>
      <w:proofErr w:type="spellEnd"/>
      <w:r w:rsidRPr="00312320">
        <w:rPr>
          <w:rFonts w:ascii="Aptos" w:hAnsi="Aptos"/>
          <w:sz w:val="24"/>
          <w:szCs w:val="24"/>
          <w:highlight w:val="white"/>
        </w:rPr>
        <w:t xml:space="preserve">, C., Oppenheimer, D. M., &amp; Vaughan, E. B. (2011). Fortune favors the bold (and the italicized): Effects of disfluency on educational outcomes. </w:t>
      </w:r>
      <w:r w:rsidRPr="00312320">
        <w:rPr>
          <w:rFonts w:ascii="Aptos" w:hAnsi="Aptos"/>
          <w:i/>
          <w:sz w:val="24"/>
          <w:szCs w:val="24"/>
          <w:highlight w:val="white"/>
        </w:rPr>
        <w:t>Cognition</w:t>
      </w:r>
      <w:r w:rsidRPr="00312320">
        <w:rPr>
          <w:rFonts w:ascii="Aptos" w:hAnsi="Aptos"/>
          <w:sz w:val="24"/>
          <w:szCs w:val="24"/>
          <w:highlight w:val="white"/>
        </w:rPr>
        <w:t xml:space="preserve">, </w:t>
      </w:r>
      <w:r w:rsidRPr="00312320">
        <w:rPr>
          <w:rFonts w:ascii="Aptos" w:hAnsi="Aptos"/>
          <w:i/>
          <w:sz w:val="24"/>
          <w:szCs w:val="24"/>
          <w:highlight w:val="white"/>
        </w:rPr>
        <w:t>118</w:t>
      </w:r>
      <w:r w:rsidRPr="00312320">
        <w:rPr>
          <w:rFonts w:ascii="Aptos" w:hAnsi="Aptos"/>
          <w:sz w:val="24"/>
          <w:szCs w:val="24"/>
          <w:highlight w:val="white"/>
        </w:rPr>
        <w:t xml:space="preserve">(1), 111–115. </w:t>
      </w:r>
      <w:hyperlink r:id="rId6">
        <w:r w:rsidRPr="00312320">
          <w:rPr>
            <w:rFonts w:ascii="Aptos" w:hAnsi="Aptos"/>
            <w:sz w:val="24"/>
            <w:szCs w:val="24"/>
            <w:highlight w:val="white"/>
            <w:u w:val="single"/>
          </w:rPr>
          <w:t>https://doi.org/10.1016/j.cognition.2010.09.012</w:t>
        </w:r>
      </w:hyperlink>
    </w:p>
    <w:p w14:paraId="4C0ACE52" w14:textId="77777777" w:rsidR="00192727" w:rsidRPr="00312320" w:rsidRDefault="00192727">
      <w:pPr>
        <w:ind w:left="720" w:hanging="720"/>
        <w:rPr>
          <w:rFonts w:ascii="Aptos" w:hAnsi="Aptos"/>
          <w:b/>
          <w:sz w:val="24"/>
          <w:szCs w:val="24"/>
          <w:highlight w:val="white"/>
        </w:rPr>
      </w:pPr>
    </w:p>
    <w:p w14:paraId="5599F608" w14:textId="77777777" w:rsidR="00192727" w:rsidRPr="00830A2A" w:rsidRDefault="00000000">
      <w:pPr>
        <w:jc w:val="center"/>
        <w:rPr>
          <w:rFonts w:ascii="Aptos" w:hAnsi="Aptos"/>
          <w:b/>
          <w:color w:val="57257D"/>
          <w:sz w:val="28"/>
          <w:szCs w:val="28"/>
          <w:highlight w:val="white"/>
        </w:rPr>
      </w:pPr>
      <w:r w:rsidRPr="00830A2A">
        <w:rPr>
          <w:rFonts w:ascii="Aptos" w:hAnsi="Aptos"/>
          <w:b/>
          <w:color w:val="57257D"/>
          <w:sz w:val="28"/>
          <w:szCs w:val="28"/>
          <w:highlight w:val="white"/>
        </w:rPr>
        <w:t>Abstract</w:t>
      </w:r>
    </w:p>
    <w:p w14:paraId="0E806D5F" w14:textId="77777777" w:rsidR="00192727" w:rsidRDefault="00000000" w:rsidP="00260ABB">
      <w:pPr>
        <w:spacing w:line="480" w:lineRule="auto"/>
        <w:ind w:firstLine="720"/>
        <w:rPr>
          <w:rFonts w:ascii="Aptos" w:hAnsi="Aptos"/>
          <w:sz w:val="28"/>
          <w:szCs w:val="28"/>
        </w:rPr>
      </w:pPr>
      <w:r w:rsidRPr="00312320">
        <w:rPr>
          <w:rFonts w:ascii="Aptos" w:hAnsi="Aptos"/>
          <w:sz w:val="28"/>
          <w:szCs w:val="28"/>
        </w:rPr>
        <w:t xml:space="preserve">Research has shown that disfluency – the metacognitive experience of difficulty associated with a cognitive task – engenders deeper processing. Since deeper processing typically leads to better retention, this paper </w:t>
      </w:r>
      <w:r w:rsidRPr="00312320">
        <w:rPr>
          <w:rFonts w:ascii="Aptos" w:hAnsi="Aptos"/>
          <w:sz w:val="28"/>
          <w:szCs w:val="28"/>
        </w:rPr>
        <w:lastRenderedPageBreak/>
        <w:t xml:space="preserve">examined whether decreasing   perceptual fluency of educational materials would improve retention. Study 1 found that harder to read fonts led to increased retention in a controlled laboratory setting. Study 2 extended this finding to real-world classroom environments. </w:t>
      </w:r>
      <w:proofErr w:type="gramStart"/>
      <w:r w:rsidRPr="00312320">
        <w:rPr>
          <w:rFonts w:ascii="Aptos" w:hAnsi="Aptos"/>
          <w:sz w:val="28"/>
          <w:szCs w:val="28"/>
        </w:rPr>
        <w:t>It appears as though</w:t>
      </w:r>
      <w:proofErr w:type="gramEnd"/>
      <w:r w:rsidRPr="00312320">
        <w:rPr>
          <w:rFonts w:ascii="Aptos" w:hAnsi="Aptos"/>
          <w:sz w:val="28"/>
          <w:szCs w:val="28"/>
        </w:rPr>
        <w:t xml:space="preserve"> perceptual disfluency can function as a desirable difficulty in education. Implications and caveats are discussed.</w:t>
      </w:r>
    </w:p>
    <w:p w14:paraId="628BAE5F" w14:textId="77777777" w:rsidR="00830A2A" w:rsidRDefault="00830A2A" w:rsidP="00260ABB">
      <w:pPr>
        <w:spacing w:line="480" w:lineRule="auto"/>
        <w:ind w:firstLine="720"/>
        <w:rPr>
          <w:rFonts w:ascii="Aptos" w:hAnsi="Aptos"/>
          <w:sz w:val="28"/>
          <w:szCs w:val="28"/>
        </w:rPr>
      </w:pPr>
    </w:p>
    <w:p w14:paraId="4C3414E6" w14:textId="77777777" w:rsidR="00830A2A" w:rsidRDefault="00830A2A" w:rsidP="00260ABB">
      <w:pPr>
        <w:spacing w:line="480" w:lineRule="auto"/>
        <w:ind w:firstLine="720"/>
        <w:rPr>
          <w:rFonts w:ascii="Aptos" w:hAnsi="Aptos"/>
          <w:sz w:val="28"/>
          <w:szCs w:val="28"/>
        </w:rPr>
      </w:pPr>
    </w:p>
    <w:p w14:paraId="35E00B05" w14:textId="77777777" w:rsidR="00830A2A" w:rsidRDefault="00830A2A" w:rsidP="00260ABB">
      <w:pPr>
        <w:spacing w:line="480" w:lineRule="auto"/>
        <w:ind w:firstLine="720"/>
        <w:rPr>
          <w:rFonts w:ascii="Aptos" w:hAnsi="Aptos"/>
          <w:sz w:val="28"/>
          <w:szCs w:val="28"/>
        </w:rPr>
      </w:pPr>
    </w:p>
    <w:p w14:paraId="5A591ECB" w14:textId="77777777" w:rsidR="00830A2A" w:rsidRDefault="00830A2A" w:rsidP="00260ABB">
      <w:pPr>
        <w:spacing w:line="480" w:lineRule="auto"/>
        <w:ind w:firstLine="720"/>
        <w:rPr>
          <w:rFonts w:ascii="Aptos" w:hAnsi="Aptos"/>
          <w:sz w:val="28"/>
          <w:szCs w:val="28"/>
        </w:rPr>
      </w:pPr>
    </w:p>
    <w:p w14:paraId="04E15807" w14:textId="77777777" w:rsidR="00830A2A" w:rsidRDefault="00830A2A" w:rsidP="00260ABB">
      <w:pPr>
        <w:spacing w:line="480" w:lineRule="auto"/>
        <w:ind w:firstLine="720"/>
        <w:rPr>
          <w:rFonts w:ascii="Aptos" w:hAnsi="Aptos"/>
          <w:sz w:val="28"/>
          <w:szCs w:val="28"/>
        </w:rPr>
      </w:pPr>
    </w:p>
    <w:p w14:paraId="54F6A38A" w14:textId="77777777" w:rsidR="00830A2A" w:rsidRDefault="00830A2A" w:rsidP="00260ABB">
      <w:pPr>
        <w:spacing w:line="480" w:lineRule="auto"/>
        <w:ind w:firstLine="720"/>
        <w:rPr>
          <w:rFonts w:ascii="Aptos" w:hAnsi="Aptos"/>
          <w:sz w:val="28"/>
          <w:szCs w:val="28"/>
        </w:rPr>
      </w:pPr>
    </w:p>
    <w:p w14:paraId="59AC2506" w14:textId="77777777" w:rsidR="00830A2A" w:rsidRDefault="00830A2A" w:rsidP="00260ABB">
      <w:pPr>
        <w:spacing w:line="480" w:lineRule="auto"/>
        <w:ind w:firstLine="720"/>
        <w:rPr>
          <w:rFonts w:ascii="Aptos" w:hAnsi="Aptos"/>
          <w:sz w:val="28"/>
          <w:szCs w:val="28"/>
        </w:rPr>
      </w:pPr>
    </w:p>
    <w:p w14:paraId="16620355" w14:textId="77777777" w:rsidR="00830A2A" w:rsidRDefault="00830A2A" w:rsidP="00260ABB">
      <w:pPr>
        <w:spacing w:line="480" w:lineRule="auto"/>
        <w:ind w:firstLine="720"/>
        <w:rPr>
          <w:rFonts w:ascii="Aptos" w:hAnsi="Aptos"/>
          <w:sz w:val="28"/>
          <w:szCs w:val="28"/>
        </w:rPr>
      </w:pPr>
    </w:p>
    <w:p w14:paraId="689BE347" w14:textId="77777777" w:rsidR="00830A2A" w:rsidRDefault="00830A2A" w:rsidP="00260ABB">
      <w:pPr>
        <w:spacing w:line="480" w:lineRule="auto"/>
        <w:ind w:firstLine="720"/>
        <w:rPr>
          <w:rFonts w:ascii="Aptos" w:hAnsi="Aptos"/>
          <w:sz w:val="28"/>
          <w:szCs w:val="28"/>
        </w:rPr>
      </w:pPr>
    </w:p>
    <w:p w14:paraId="0742E4FD" w14:textId="77777777" w:rsidR="00830A2A" w:rsidRDefault="00830A2A" w:rsidP="00260ABB">
      <w:pPr>
        <w:spacing w:line="480" w:lineRule="auto"/>
        <w:ind w:firstLine="720"/>
        <w:rPr>
          <w:rFonts w:ascii="Aptos" w:hAnsi="Aptos"/>
          <w:sz w:val="28"/>
          <w:szCs w:val="28"/>
        </w:rPr>
      </w:pPr>
    </w:p>
    <w:p w14:paraId="342997AB" w14:textId="77777777" w:rsidR="00830A2A" w:rsidRDefault="00830A2A" w:rsidP="00260ABB">
      <w:pPr>
        <w:spacing w:line="480" w:lineRule="auto"/>
        <w:ind w:firstLine="720"/>
        <w:rPr>
          <w:rFonts w:ascii="Aptos" w:hAnsi="Aptos"/>
          <w:sz w:val="28"/>
          <w:szCs w:val="28"/>
        </w:rPr>
      </w:pPr>
    </w:p>
    <w:p w14:paraId="7FD6F7F3" w14:textId="77777777" w:rsidR="00830A2A" w:rsidRDefault="00830A2A" w:rsidP="00260ABB">
      <w:pPr>
        <w:spacing w:line="480" w:lineRule="auto"/>
        <w:ind w:firstLine="720"/>
        <w:rPr>
          <w:rFonts w:ascii="Aptos" w:hAnsi="Aptos"/>
          <w:sz w:val="28"/>
          <w:szCs w:val="28"/>
        </w:rPr>
      </w:pPr>
    </w:p>
    <w:p w14:paraId="1EE48C15" w14:textId="77777777" w:rsidR="00830A2A" w:rsidRPr="00312320" w:rsidRDefault="00830A2A" w:rsidP="00AF5AAB">
      <w:pPr>
        <w:spacing w:line="480" w:lineRule="auto"/>
        <w:rPr>
          <w:rFonts w:ascii="Aptos" w:hAnsi="Aptos"/>
          <w:sz w:val="28"/>
          <w:szCs w:val="28"/>
        </w:rPr>
      </w:pPr>
    </w:p>
    <w:p w14:paraId="54F0806D" w14:textId="46D9B6AE" w:rsidR="00192727" w:rsidRDefault="00AF5AAB" w:rsidP="00260ABB">
      <w:pPr>
        <w:jc w:val="center"/>
        <w:rPr>
          <w:rFonts w:ascii="Aptos" w:hAnsi="Aptos"/>
          <w:b/>
          <w:sz w:val="32"/>
          <w:szCs w:val="32"/>
        </w:rPr>
      </w:pPr>
      <w:r>
        <w:rPr>
          <w:rFonts w:ascii="Aptos" w:hAnsi="Aptos"/>
          <w:b/>
          <w:color w:val="57257D"/>
          <w:sz w:val="32"/>
          <w:szCs w:val="32"/>
        </w:rPr>
        <w:lastRenderedPageBreak/>
        <w:t>T</w:t>
      </w:r>
      <w:r w:rsidR="00260ABB" w:rsidRPr="00260ABB">
        <w:rPr>
          <w:rFonts w:ascii="Aptos" w:hAnsi="Aptos"/>
          <w:b/>
          <w:color w:val="57257D"/>
          <w:sz w:val="32"/>
          <w:szCs w:val="32"/>
        </w:rPr>
        <w:t xml:space="preserve">eam name: </w:t>
      </w:r>
      <w:r w:rsidR="00260ABB">
        <w:rPr>
          <w:rFonts w:ascii="Aptos" w:hAnsi="Aptos"/>
          <w:b/>
          <w:sz w:val="32"/>
          <w:szCs w:val="32"/>
        </w:rPr>
        <w:t>________________</w:t>
      </w:r>
      <w:r>
        <w:rPr>
          <w:rFonts w:ascii="Aptos" w:hAnsi="Aptos"/>
          <w:b/>
          <w:sz w:val="32"/>
          <w:szCs w:val="32"/>
        </w:rPr>
        <w:t>__</w:t>
      </w:r>
    </w:p>
    <w:p w14:paraId="6660FB60" w14:textId="414C076D" w:rsidR="00AF5AAB" w:rsidRDefault="00AF5AAB" w:rsidP="00AF5AAB">
      <w:pPr>
        <w:jc w:val="center"/>
        <w:rPr>
          <w:rFonts w:ascii="Aptos" w:hAnsi="Aptos"/>
          <w:b/>
          <w:sz w:val="32"/>
          <w:szCs w:val="32"/>
        </w:rPr>
      </w:pPr>
      <w:r>
        <w:rPr>
          <w:rFonts w:ascii="Aptos" w:hAnsi="Aptos"/>
          <w:b/>
          <w:color w:val="57257D"/>
          <w:sz w:val="32"/>
          <w:szCs w:val="32"/>
        </w:rPr>
        <w:t>Your n</w:t>
      </w:r>
      <w:r w:rsidRPr="00AF5AAB">
        <w:rPr>
          <w:rFonts w:ascii="Aptos" w:hAnsi="Aptos"/>
          <w:b/>
          <w:color w:val="57257D"/>
          <w:sz w:val="32"/>
          <w:szCs w:val="32"/>
        </w:rPr>
        <w:t xml:space="preserve">ame &amp; role: </w:t>
      </w:r>
      <w:r>
        <w:rPr>
          <w:rFonts w:ascii="Aptos" w:hAnsi="Aptos"/>
          <w:b/>
          <w:sz w:val="32"/>
          <w:szCs w:val="32"/>
        </w:rPr>
        <w:t>_______________</w:t>
      </w:r>
    </w:p>
    <w:p w14:paraId="09D6007D" w14:textId="77777777" w:rsidR="00260ABB" w:rsidRPr="00260ABB" w:rsidRDefault="00260ABB" w:rsidP="00260ABB">
      <w:pPr>
        <w:jc w:val="center"/>
        <w:rPr>
          <w:rFonts w:ascii="Aptos" w:hAnsi="Aptos"/>
          <w:b/>
          <w:sz w:val="32"/>
          <w:szCs w:val="32"/>
        </w:rPr>
      </w:pPr>
    </w:p>
    <w:p w14:paraId="58705432" w14:textId="77777777" w:rsidR="00192727" w:rsidRDefault="00192727">
      <w:pPr>
        <w:rPr>
          <w:sz w:val="24"/>
          <w:szCs w:val="24"/>
        </w:rPr>
      </w:pPr>
    </w:p>
    <w:p w14:paraId="685AD495" w14:textId="77777777" w:rsidR="00192727" w:rsidRPr="00260ABB" w:rsidRDefault="00000000">
      <w:pPr>
        <w:jc w:val="center"/>
        <w:rPr>
          <w:rFonts w:ascii="Aptos" w:hAnsi="Aptos"/>
          <w:b/>
          <w:color w:val="57257D"/>
          <w:sz w:val="32"/>
          <w:szCs w:val="32"/>
        </w:rPr>
      </w:pPr>
      <w:r w:rsidRPr="00260ABB">
        <w:rPr>
          <w:rFonts w:ascii="Aptos" w:hAnsi="Aptos"/>
          <w:b/>
          <w:color w:val="57257D"/>
          <w:sz w:val="32"/>
          <w:szCs w:val="32"/>
        </w:rPr>
        <w:t>Myth #2</w:t>
      </w:r>
    </w:p>
    <w:p w14:paraId="7F9A50D6" w14:textId="77777777" w:rsidR="00192727" w:rsidRPr="00260ABB" w:rsidRDefault="00000000">
      <w:pPr>
        <w:rPr>
          <w:rFonts w:ascii="Aptos" w:hAnsi="Aptos"/>
          <w:sz w:val="32"/>
          <w:szCs w:val="32"/>
        </w:rPr>
      </w:pPr>
      <w:bookmarkStart w:id="1" w:name="_Hlk165941052"/>
      <w:r w:rsidRPr="00260ABB">
        <w:rPr>
          <w:rFonts w:ascii="Aptos" w:hAnsi="Aptos"/>
          <w:sz w:val="32"/>
          <w:szCs w:val="32"/>
        </w:rPr>
        <w:t xml:space="preserve">Opposites attract: We tend to form relationships with people who are different from us more often than those who are similar. </w:t>
      </w:r>
    </w:p>
    <w:bookmarkEnd w:id="1"/>
    <w:p w14:paraId="5E1C137B" w14:textId="77777777" w:rsidR="00192727" w:rsidRDefault="00000000">
      <w:pPr>
        <w:jc w:val="center"/>
        <w:rPr>
          <w:sz w:val="24"/>
          <w:szCs w:val="24"/>
        </w:rPr>
      </w:pPr>
      <w:r>
        <w:rPr>
          <w:noProof/>
          <w:sz w:val="24"/>
          <w:szCs w:val="24"/>
        </w:rPr>
        <w:drawing>
          <wp:inline distT="114300" distB="114300" distL="114300" distR="114300" wp14:anchorId="483B82D6" wp14:editId="736C5B80">
            <wp:extent cx="2355850" cy="21209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356450" cy="2121440"/>
                    </a:xfrm>
                    <a:prstGeom prst="rect">
                      <a:avLst/>
                    </a:prstGeom>
                    <a:ln/>
                  </pic:spPr>
                </pic:pic>
              </a:graphicData>
            </a:graphic>
          </wp:inline>
        </w:drawing>
      </w:r>
    </w:p>
    <w:p w14:paraId="241129C9" w14:textId="77777777" w:rsidR="00AF5AAB" w:rsidRDefault="00AF5AAB">
      <w:pPr>
        <w:jc w:val="center"/>
        <w:rPr>
          <w:sz w:val="24"/>
          <w:szCs w:val="24"/>
        </w:rPr>
      </w:pPr>
    </w:p>
    <w:p w14:paraId="76244BB1" w14:textId="77777777" w:rsidR="00192727" w:rsidRPr="00260ABB" w:rsidRDefault="00000000">
      <w:pPr>
        <w:jc w:val="center"/>
        <w:rPr>
          <w:rFonts w:ascii="Aptos" w:hAnsi="Aptos"/>
          <w:b/>
          <w:color w:val="57257D"/>
          <w:sz w:val="32"/>
          <w:szCs w:val="32"/>
        </w:rPr>
      </w:pPr>
      <w:r w:rsidRPr="00260ABB">
        <w:rPr>
          <w:rFonts w:ascii="Aptos" w:hAnsi="Aptos"/>
          <w:b/>
          <w:color w:val="57257D"/>
          <w:sz w:val="32"/>
          <w:szCs w:val="32"/>
        </w:rPr>
        <w:t>Time to Investigate!</w:t>
      </w:r>
    </w:p>
    <w:p w14:paraId="30206BC6" w14:textId="77777777" w:rsidR="00260ABB" w:rsidRPr="00312320" w:rsidRDefault="00260ABB" w:rsidP="00260ABB">
      <w:pPr>
        <w:jc w:val="center"/>
        <w:rPr>
          <w:rFonts w:ascii="Aptos" w:hAnsi="Aptos"/>
          <w:sz w:val="28"/>
          <w:szCs w:val="28"/>
        </w:rPr>
      </w:pPr>
      <w:r w:rsidRPr="00312320">
        <w:rPr>
          <w:rFonts w:ascii="Aptos" w:hAnsi="Aptos"/>
          <w:sz w:val="28"/>
          <w:szCs w:val="28"/>
        </w:rPr>
        <w:t xml:space="preserve">Read the following abstract. Circle any words that you do not know and </w:t>
      </w:r>
      <w:r>
        <w:rPr>
          <w:rFonts w:ascii="Aptos" w:hAnsi="Aptos"/>
          <w:sz w:val="28"/>
          <w:szCs w:val="28"/>
        </w:rPr>
        <w:t>u</w:t>
      </w:r>
      <w:r w:rsidRPr="00312320">
        <w:rPr>
          <w:rFonts w:ascii="Aptos" w:hAnsi="Aptos"/>
          <w:sz w:val="28"/>
          <w:szCs w:val="28"/>
        </w:rPr>
        <w:t>nderline</w:t>
      </w:r>
      <w:r>
        <w:rPr>
          <w:rFonts w:ascii="Aptos" w:hAnsi="Aptos"/>
          <w:sz w:val="28"/>
          <w:szCs w:val="28"/>
        </w:rPr>
        <w:t xml:space="preserve"> any</w:t>
      </w:r>
      <w:r w:rsidRPr="00312320">
        <w:rPr>
          <w:rFonts w:ascii="Aptos" w:hAnsi="Aptos"/>
          <w:sz w:val="28"/>
          <w:szCs w:val="28"/>
        </w:rPr>
        <w:t xml:space="preserve"> key points</w:t>
      </w:r>
      <w:r>
        <w:rPr>
          <w:rFonts w:ascii="Aptos" w:hAnsi="Aptos"/>
          <w:sz w:val="28"/>
          <w:szCs w:val="28"/>
        </w:rPr>
        <w:t>. After you have finished reading, discuss the questions on your worksheet as a group.</w:t>
      </w:r>
    </w:p>
    <w:p w14:paraId="59B9521F" w14:textId="77777777" w:rsidR="00192727" w:rsidRPr="00260ABB" w:rsidRDefault="00192727">
      <w:pPr>
        <w:jc w:val="center"/>
        <w:rPr>
          <w:rFonts w:ascii="Aptos" w:hAnsi="Aptos"/>
          <w:sz w:val="28"/>
          <w:szCs w:val="28"/>
        </w:rPr>
      </w:pPr>
    </w:p>
    <w:p w14:paraId="35906533" w14:textId="77777777" w:rsidR="00192727" w:rsidRPr="00260ABB" w:rsidRDefault="00000000">
      <w:pPr>
        <w:jc w:val="center"/>
        <w:rPr>
          <w:rFonts w:ascii="Aptos" w:hAnsi="Aptos"/>
          <w:b/>
          <w:color w:val="57257D"/>
          <w:sz w:val="28"/>
          <w:szCs w:val="28"/>
        </w:rPr>
      </w:pPr>
      <w:r w:rsidRPr="00260ABB">
        <w:rPr>
          <w:rFonts w:ascii="Aptos" w:hAnsi="Aptos"/>
          <w:b/>
          <w:color w:val="57257D"/>
          <w:sz w:val="28"/>
          <w:szCs w:val="28"/>
        </w:rPr>
        <w:t>Birds of a Feather Do Flock Together: Behavior-Based Personality-Assessment Method Reveals Personality Similarity Among Couples and Friends</w:t>
      </w:r>
    </w:p>
    <w:p w14:paraId="7F872B9E" w14:textId="77777777" w:rsidR="00192727" w:rsidRPr="00260ABB" w:rsidRDefault="00000000">
      <w:pPr>
        <w:ind w:left="720" w:hanging="720"/>
        <w:rPr>
          <w:rFonts w:ascii="Aptos" w:hAnsi="Aptos"/>
          <w:b/>
          <w:sz w:val="24"/>
          <w:szCs w:val="24"/>
        </w:rPr>
      </w:pPr>
      <w:proofErr w:type="spellStart"/>
      <w:r w:rsidRPr="00260ABB">
        <w:rPr>
          <w:rFonts w:ascii="Aptos" w:hAnsi="Aptos"/>
          <w:sz w:val="24"/>
          <w:szCs w:val="24"/>
        </w:rPr>
        <w:t>Youyou</w:t>
      </w:r>
      <w:proofErr w:type="spellEnd"/>
      <w:r w:rsidRPr="00260ABB">
        <w:rPr>
          <w:rFonts w:ascii="Aptos" w:hAnsi="Aptos"/>
          <w:sz w:val="24"/>
          <w:szCs w:val="24"/>
        </w:rPr>
        <w:t xml:space="preserve">, W., Stillwell, D., Schwartz, H. A., &amp; Kosinski, M. (2017). Birds of a Feather Do Flock Together. </w:t>
      </w:r>
      <w:r w:rsidRPr="00260ABB">
        <w:rPr>
          <w:rFonts w:ascii="Aptos" w:hAnsi="Aptos"/>
          <w:i/>
          <w:sz w:val="24"/>
          <w:szCs w:val="24"/>
        </w:rPr>
        <w:t>Psychological Science</w:t>
      </w:r>
      <w:r w:rsidRPr="00260ABB">
        <w:rPr>
          <w:rFonts w:ascii="Aptos" w:hAnsi="Aptos"/>
          <w:sz w:val="24"/>
          <w:szCs w:val="24"/>
        </w:rPr>
        <w:t xml:space="preserve">, 28(3), 276–284. </w:t>
      </w:r>
      <w:hyperlink r:id="rId8">
        <w:r w:rsidRPr="00260ABB">
          <w:rPr>
            <w:rFonts w:ascii="Aptos" w:hAnsi="Aptos"/>
            <w:sz w:val="24"/>
            <w:szCs w:val="24"/>
            <w:u w:val="single"/>
          </w:rPr>
          <w:t>https://doi.org/10.1177/0956797616678187</w:t>
        </w:r>
      </w:hyperlink>
    </w:p>
    <w:p w14:paraId="7FA14148" w14:textId="77777777" w:rsidR="00192727" w:rsidRPr="00260ABB" w:rsidRDefault="00192727">
      <w:pPr>
        <w:rPr>
          <w:rFonts w:ascii="Aptos" w:hAnsi="Aptos"/>
          <w:b/>
          <w:sz w:val="28"/>
          <w:szCs w:val="28"/>
        </w:rPr>
      </w:pPr>
    </w:p>
    <w:p w14:paraId="68527525" w14:textId="77777777" w:rsidR="00192727" w:rsidRPr="00260ABB" w:rsidRDefault="00000000">
      <w:pPr>
        <w:jc w:val="center"/>
        <w:rPr>
          <w:rFonts w:ascii="Aptos" w:hAnsi="Aptos"/>
          <w:b/>
          <w:color w:val="57257D"/>
          <w:sz w:val="28"/>
          <w:szCs w:val="28"/>
        </w:rPr>
      </w:pPr>
      <w:r w:rsidRPr="00260ABB">
        <w:rPr>
          <w:rFonts w:ascii="Aptos" w:hAnsi="Aptos"/>
          <w:b/>
          <w:color w:val="57257D"/>
          <w:sz w:val="28"/>
          <w:szCs w:val="28"/>
        </w:rPr>
        <w:t>Abstract</w:t>
      </w:r>
    </w:p>
    <w:p w14:paraId="3E64EE60" w14:textId="77777777" w:rsidR="00192727" w:rsidRDefault="00000000" w:rsidP="00260ABB">
      <w:pPr>
        <w:shd w:val="clear" w:color="auto" w:fill="FFFFFF"/>
        <w:spacing w:before="120" w:line="480" w:lineRule="auto"/>
        <w:ind w:firstLine="720"/>
        <w:rPr>
          <w:rFonts w:ascii="Aptos" w:hAnsi="Aptos"/>
          <w:color w:val="333333"/>
          <w:sz w:val="28"/>
          <w:szCs w:val="28"/>
        </w:rPr>
      </w:pPr>
      <w:r w:rsidRPr="00260ABB">
        <w:rPr>
          <w:rFonts w:ascii="Aptos" w:hAnsi="Aptos"/>
          <w:color w:val="333333"/>
          <w:sz w:val="28"/>
          <w:szCs w:val="28"/>
        </w:rPr>
        <w:t xml:space="preserve">Friends and spouses tend to be similar in a broad range of characteristics, such as age, educational level, race, religion, attitudes, and </w:t>
      </w:r>
      <w:r w:rsidRPr="00260ABB">
        <w:rPr>
          <w:rFonts w:ascii="Aptos" w:hAnsi="Aptos"/>
          <w:color w:val="333333"/>
          <w:sz w:val="28"/>
          <w:szCs w:val="28"/>
        </w:rPr>
        <w:lastRenderedPageBreak/>
        <w:t xml:space="preserve">general intelligence. Surprisingly, little evidence has been found for similarity in personality—one of the most fundamental psychological constructs. We argue that the lack of evidence for personality similarity stems from the tendency of individuals to make personality judgments relative to a salient comparison group, rather than in absolute terms (i.e., the </w:t>
      </w:r>
      <w:r w:rsidRPr="00260ABB">
        <w:rPr>
          <w:rFonts w:ascii="Aptos" w:hAnsi="Aptos"/>
          <w:i/>
          <w:color w:val="333333"/>
          <w:sz w:val="28"/>
          <w:szCs w:val="28"/>
        </w:rPr>
        <w:t>reference-group effect</w:t>
      </w:r>
      <w:r w:rsidRPr="00260ABB">
        <w:rPr>
          <w:rFonts w:ascii="Aptos" w:hAnsi="Aptos"/>
          <w:color w:val="333333"/>
          <w:sz w:val="28"/>
          <w:szCs w:val="28"/>
        </w:rPr>
        <w:t>), when responding to the self-report and peer-report questionnaires commonly used in personality research. We employed two behavior-based personality measures to circumvent the reference-group effect. The results based on large samples provide evidence for personality similarity between romantic partners (</w:t>
      </w:r>
      <w:r w:rsidRPr="00260ABB">
        <w:rPr>
          <w:rFonts w:ascii="Aptos" w:hAnsi="Aptos"/>
          <w:i/>
          <w:color w:val="333333"/>
          <w:sz w:val="28"/>
          <w:szCs w:val="28"/>
        </w:rPr>
        <w:t>n</w:t>
      </w:r>
      <w:r w:rsidRPr="00260ABB">
        <w:rPr>
          <w:rFonts w:ascii="Aptos" w:hAnsi="Aptos"/>
          <w:color w:val="333333"/>
          <w:sz w:val="28"/>
          <w:szCs w:val="28"/>
        </w:rPr>
        <w:t xml:space="preserve"> = 1,101; </w:t>
      </w:r>
      <w:proofErr w:type="spellStart"/>
      <w:r w:rsidRPr="00260ABB">
        <w:rPr>
          <w:rFonts w:ascii="Aptos" w:hAnsi="Aptos"/>
          <w:i/>
          <w:color w:val="333333"/>
          <w:sz w:val="28"/>
          <w:szCs w:val="28"/>
        </w:rPr>
        <w:t>r</w:t>
      </w:r>
      <w:r w:rsidRPr="00260ABB">
        <w:rPr>
          <w:rFonts w:ascii="Aptos" w:hAnsi="Aptos"/>
          <w:color w:val="333333"/>
          <w:sz w:val="28"/>
          <w:szCs w:val="28"/>
        </w:rPr>
        <w:t>s</w:t>
      </w:r>
      <w:proofErr w:type="spellEnd"/>
      <w:r w:rsidRPr="00260ABB">
        <w:rPr>
          <w:rFonts w:ascii="Aptos" w:hAnsi="Aptos"/>
          <w:color w:val="333333"/>
          <w:sz w:val="28"/>
          <w:szCs w:val="28"/>
        </w:rPr>
        <w:t xml:space="preserve"> = .20–.47) and between friends (</w:t>
      </w:r>
      <w:r w:rsidRPr="00260ABB">
        <w:rPr>
          <w:rFonts w:ascii="Aptos" w:hAnsi="Aptos"/>
          <w:i/>
          <w:color w:val="333333"/>
          <w:sz w:val="28"/>
          <w:szCs w:val="28"/>
        </w:rPr>
        <w:t>n</w:t>
      </w:r>
      <w:r w:rsidRPr="00260ABB">
        <w:rPr>
          <w:rFonts w:ascii="Aptos" w:hAnsi="Aptos"/>
          <w:color w:val="333333"/>
          <w:sz w:val="28"/>
          <w:szCs w:val="28"/>
        </w:rPr>
        <w:t xml:space="preserve"> = 46,483; </w:t>
      </w:r>
      <w:proofErr w:type="spellStart"/>
      <w:r w:rsidRPr="00260ABB">
        <w:rPr>
          <w:rFonts w:ascii="Aptos" w:hAnsi="Aptos"/>
          <w:i/>
          <w:color w:val="333333"/>
          <w:sz w:val="28"/>
          <w:szCs w:val="28"/>
        </w:rPr>
        <w:t>r</w:t>
      </w:r>
      <w:r w:rsidRPr="00260ABB">
        <w:rPr>
          <w:rFonts w:ascii="Aptos" w:hAnsi="Aptos"/>
          <w:color w:val="333333"/>
          <w:sz w:val="28"/>
          <w:szCs w:val="28"/>
        </w:rPr>
        <w:t>s</w:t>
      </w:r>
      <w:proofErr w:type="spellEnd"/>
      <w:r w:rsidRPr="00260ABB">
        <w:rPr>
          <w:rFonts w:ascii="Aptos" w:hAnsi="Aptos"/>
          <w:color w:val="333333"/>
          <w:sz w:val="28"/>
          <w:szCs w:val="28"/>
        </w:rPr>
        <w:t xml:space="preserve"> = .12–.31). We discuss the practical and methodological implications of the findings.</w:t>
      </w:r>
    </w:p>
    <w:p w14:paraId="580D7F76" w14:textId="77777777" w:rsidR="00260ABB" w:rsidRDefault="00260ABB">
      <w:pPr>
        <w:shd w:val="clear" w:color="auto" w:fill="FFFFFF"/>
        <w:spacing w:before="120"/>
        <w:ind w:firstLine="720"/>
        <w:rPr>
          <w:rFonts w:ascii="Aptos" w:hAnsi="Aptos"/>
          <w:color w:val="333333"/>
          <w:sz w:val="28"/>
          <w:szCs w:val="28"/>
        </w:rPr>
      </w:pPr>
    </w:p>
    <w:p w14:paraId="5A7171E7" w14:textId="77777777" w:rsidR="00260ABB" w:rsidRDefault="00260ABB">
      <w:pPr>
        <w:shd w:val="clear" w:color="auto" w:fill="FFFFFF"/>
        <w:spacing w:before="120"/>
        <w:ind w:firstLine="720"/>
        <w:rPr>
          <w:rFonts w:ascii="Aptos" w:hAnsi="Aptos"/>
          <w:color w:val="333333"/>
          <w:sz w:val="28"/>
          <w:szCs w:val="28"/>
        </w:rPr>
      </w:pPr>
    </w:p>
    <w:p w14:paraId="1D39EDFE" w14:textId="77777777" w:rsidR="00260ABB" w:rsidRDefault="00260ABB">
      <w:pPr>
        <w:shd w:val="clear" w:color="auto" w:fill="FFFFFF"/>
        <w:spacing w:before="120"/>
        <w:ind w:firstLine="720"/>
        <w:rPr>
          <w:rFonts w:ascii="Aptos" w:hAnsi="Aptos"/>
          <w:color w:val="333333"/>
          <w:sz w:val="28"/>
          <w:szCs w:val="28"/>
        </w:rPr>
      </w:pPr>
    </w:p>
    <w:p w14:paraId="0ED2857F" w14:textId="77777777" w:rsidR="00260ABB" w:rsidRDefault="00260ABB">
      <w:pPr>
        <w:shd w:val="clear" w:color="auto" w:fill="FFFFFF"/>
        <w:spacing w:before="120"/>
        <w:ind w:firstLine="720"/>
        <w:rPr>
          <w:rFonts w:ascii="Aptos" w:hAnsi="Aptos"/>
          <w:color w:val="333333"/>
          <w:sz w:val="28"/>
          <w:szCs w:val="28"/>
        </w:rPr>
      </w:pPr>
    </w:p>
    <w:p w14:paraId="7439881A" w14:textId="77777777" w:rsidR="00260ABB" w:rsidRDefault="00260ABB">
      <w:pPr>
        <w:shd w:val="clear" w:color="auto" w:fill="FFFFFF"/>
        <w:spacing w:before="120"/>
        <w:ind w:firstLine="720"/>
        <w:rPr>
          <w:rFonts w:ascii="Aptos" w:hAnsi="Aptos"/>
          <w:color w:val="333333"/>
          <w:sz w:val="28"/>
          <w:szCs w:val="28"/>
        </w:rPr>
      </w:pPr>
    </w:p>
    <w:p w14:paraId="25702454" w14:textId="77777777" w:rsidR="00260ABB" w:rsidRDefault="00260ABB">
      <w:pPr>
        <w:shd w:val="clear" w:color="auto" w:fill="FFFFFF"/>
        <w:spacing w:before="120"/>
        <w:ind w:firstLine="720"/>
        <w:rPr>
          <w:rFonts w:ascii="Aptos" w:hAnsi="Aptos"/>
          <w:color w:val="333333"/>
          <w:sz w:val="28"/>
          <w:szCs w:val="28"/>
        </w:rPr>
      </w:pPr>
    </w:p>
    <w:p w14:paraId="43342447" w14:textId="77777777" w:rsidR="00260ABB" w:rsidRDefault="00260ABB">
      <w:pPr>
        <w:shd w:val="clear" w:color="auto" w:fill="FFFFFF"/>
        <w:spacing w:before="120"/>
        <w:ind w:firstLine="720"/>
        <w:rPr>
          <w:rFonts w:ascii="Aptos" w:hAnsi="Aptos"/>
          <w:color w:val="333333"/>
          <w:sz w:val="28"/>
          <w:szCs w:val="28"/>
        </w:rPr>
      </w:pPr>
    </w:p>
    <w:p w14:paraId="0CFF2E31" w14:textId="77777777" w:rsidR="00260ABB" w:rsidRDefault="00260ABB">
      <w:pPr>
        <w:shd w:val="clear" w:color="auto" w:fill="FFFFFF"/>
        <w:spacing w:before="120"/>
        <w:ind w:firstLine="720"/>
        <w:rPr>
          <w:rFonts w:ascii="Aptos" w:hAnsi="Aptos"/>
          <w:color w:val="333333"/>
          <w:sz w:val="28"/>
          <w:szCs w:val="28"/>
        </w:rPr>
      </w:pPr>
    </w:p>
    <w:p w14:paraId="00D8087F" w14:textId="77777777" w:rsidR="00260ABB" w:rsidRPr="00260ABB" w:rsidRDefault="00260ABB">
      <w:pPr>
        <w:shd w:val="clear" w:color="auto" w:fill="FFFFFF"/>
        <w:spacing w:before="120"/>
        <w:ind w:firstLine="720"/>
        <w:rPr>
          <w:rFonts w:ascii="Aptos" w:hAnsi="Aptos"/>
          <w:sz w:val="28"/>
          <w:szCs w:val="28"/>
        </w:rPr>
      </w:pPr>
    </w:p>
    <w:p w14:paraId="047887F1" w14:textId="38B2EDC9" w:rsidR="00260ABB" w:rsidRDefault="00AF5AAB" w:rsidP="00260ABB">
      <w:pPr>
        <w:jc w:val="center"/>
        <w:rPr>
          <w:rFonts w:ascii="Aptos" w:hAnsi="Aptos"/>
          <w:b/>
          <w:sz w:val="32"/>
          <w:szCs w:val="32"/>
        </w:rPr>
      </w:pPr>
      <w:r>
        <w:rPr>
          <w:rFonts w:ascii="Aptos" w:hAnsi="Aptos"/>
          <w:b/>
          <w:color w:val="57257D"/>
          <w:sz w:val="32"/>
          <w:szCs w:val="32"/>
        </w:rPr>
        <w:lastRenderedPageBreak/>
        <w:t>T</w:t>
      </w:r>
      <w:r w:rsidR="00260ABB" w:rsidRPr="00260ABB">
        <w:rPr>
          <w:rFonts w:ascii="Aptos" w:hAnsi="Aptos"/>
          <w:b/>
          <w:color w:val="57257D"/>
          <w:sz w:val="32"/>
          <w:szCs w:val="32"/>
        </w:rPr>
        <w:t xml:space="preserve">eam name: </w:t>
      </w:r>
      <w:r w:rsidR="00260ABB" w:rsidRPr="00260ABB">
        <w:rPr>
          <w:rFonts w:ascii="Aptos" w:hAnsi="Aptos"/>
          <w:b/>
          <w:sz w:val="32"/>
          <w:szCs w:val="32"/>
        </w:rPr>
        <w:t>________________</w:t>
      </w:r>
    </w:p>
    <w:p w14:paraId="4937BE98" w14:textId="77777777" w:rsidR="00AF5AAB" w:rsidRDefault="00AF5AAB" w:rsidP="00AF5AAB">
      <w:pPr>
        <w:jc w:val="center"/>
        <w:rPr>
          <w:rFonts w:ascii="Aptos" w:hAnsi="Aptos"/>
          <w:b/>
          <w:sz w:val="32"/>
          <w:szCs w:val="32"/>
        </w:rPr>
      </w:pPr>
      <w:r>
        <w:rPr>
          <w:rFonts w:ascii="Aptos" w:hAnsi="Aptos"/>
          <w:b/>
          <w:color w:val="57257D"/>
          <w:sz w:val="32"/>
          <w:szCs w:val="32"/>
        </w:rPr>
        <w:t>Your n</w:t>
      </w:r>
      <w:r w:rsidRPr="00AF5AAB">
        <w:rPr>
          <w:rFonts w:ascii="Aptos" w:hAnsi="Aptos"/>
          <w:b/>
          <w:color w:val="57257D"/>
          <w:sz w:val="32"/>
          <w:szCs w:val="32"/>
        </w:rPr>
        <w:t xml:space="preserve">ame &amp; role: </w:t>
      </w:r>
      <w:r>
        <w:rPr>
          <w:rFonts w:ascii="Aptos" w:hAnsi="Aptos"/>
          <w:b/>
          <w:sz w:val="32"/>
          <w:szCs w:val="32"/>
        </w:rPr>
        <w:t>_______________</w:t>
      </w:r>
    </w:p>
    <w:p w14:paraId="2849AC9B" w14:textId="77777777" w:rsidR="00AF5AAB" w:rsidRPr="00260ABB" w:rsidRDefault="00AF5AAB" w:rsidP="00AF5AAB">
      <w:pPr>
        <w:rPr>
          <w:rFonts w:ascii="Aptos" w:hAnsi="Aptos"/>
          <w:b/>
          <w:sz w:val="26"/>
          <w:szCs w:val="26"/>
        </w:rPr>
      </w:pPr>
    </w:p>
    <w:p w14:paraId="41199BDC" w14:textId="7ACAAE66" w:rsidR="00192727" w:rsidRPr="00260ABB" w:rsidRDefault="00000000">
      <w:pPr>
        <w:jc w:val="center"/>
        <w:rPr>
          <w:rFonts w:ascii="Aptos" w:hAnsi="Aptos"/>
          <w:b/>
          <w:color w:val="57257D"/>
          <w:sz w:val="32"/>
          <w:szCs w:val="32"/>
        </w:rPr>
      </w:pPr>
      <w:r w:rsidRPr="00260ABB">
        <w:rPr>
          <w:rFonts w:ascii="Aptos" w:hAnsi="Aptos"/>
          <w:b/>
          <w:color w:val="57257D"/>
          <w:sz w:val="32"/>
          <w:szCs w:val="32"/>
        </w:rPr>
        <w:t>Myth #3</w:t>
      </w:r>
    </w:p>
    <w:p w14:paraId="0E7D2F9A" w14:textId="44D9FCD6" w:rsidR="00192727" w:rsidRPr="00260ABB" w:rsidRDefault="00000000">
      <w:pPr>
        <w:jc w:val="center"/>
        <w:rPr>
          <w:rFonts w:ascii="Aptos" w:hAnsi="Aptos"/>
          <w:sz w:val="32"/>
          <w:szCs w:val="32"/>
        </w:rPr>
      </w:pPr>
      <w:r w:rsidRPr="00260ABB">
        <w:rPr>
          <w:rFonts w:ascii="Aptos" w:hAnsi="Aptos"/>
          <w:sz w:val="32"/>
          <w:szCs w:val="32"/>
        </w:rPr>
        <w:t xml:space="preserve">Our memories are like </w:t>
      </w:r>
      <w:r w:rsidR="00260ABB" w:rsidRPr="00260ABB">
        <w:rPr>
          <w:rFonts w:ascii="Aptos" w:hAnsi="Aptos"/>
          <w:sz w:val="32"/>
          <w:szCs w:val="32"/>
        </w:rPr>
        <w:t xml:space="preserve">video </w:t>
      </w:r>
      <w:r w:rsidRPr="00260ABB">
        <w:rPr>
          <w:rFonts w:ascii="Aptos" w:hAnsi="Aptos"/>
          <w:sz w:val="32"/>
          <w:szCs w:val="32"/>
        </w:rPr>
        <w:t xml:space="preserve">cameras that record and replay events just as they happened. </w:t>
      </w:r>
    </w:p>
    <w:p w14:paraId="7397D0E7" w14:textId="77777777" w:rsidR="00192727" w:rsidRDefault="00192727">
      <w:pPr>
        <w:rPr>
          <w:sz w:val="24"/>
          <w:szCs w:val="24"/>
        </w:rPr>
      </w:pPr>
    </w:p>
    <w:p w14:paraId="22362355" w14:textId="77777777" w:rsidR="00192727" w:rsidRDefault="00000000">
      <w:pPr>
        <w:jc w:val="center"/>
        <w:rPr>
          <w:sz w:val="24"/>
          <w:szCs w:val="24"/>
        </w:rPr>
      </w:pPr>
      <w:r>
        <w:rPr>
          <w:noProof/>
          <w:sz w:val="24"/>
          <w:szCs w:val="24"/>
        </w:rPr>
        <w:drawing>
          <wp:inline distT="114300" distB="114300" distL="114300" distR="114300" wp14:anchorId="49B60F0A" wp14:editId="20D750B5">
            <wp:extent cx="2133600" cy="20764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134081" cy="2076918"/>
                    </a:xfrm>
                    <a:prstGeom prst="rect">
                      <a:avLst/>
                    </a:prstGeom>
                    <a:ln/>
                  </pic:spPr>
                </pic:pic>
              </a:graphicData>
            </a:graphic>
          </wp:inline>
        </w:drawing>
      </w:r>
    </w:p>
    <w:p w14:paraId="26CF8EF8" w14:textId="77777777" w:rsidR="00AF5AAB" w:rsidRDefault="00AF5AAB">
      <w:pPr>
        <w:jc w:val="center"/>
        <w:rPr>
          <w:sz w:val="24"/>
          <w:szCs w:val="24"/>
        </w:rPr>
      </w:pPr>
    </w:p>
    <w:p w14:paraId="11F63FA2" w14:textId="77777777" w:rsidR="00192727" w:rsidRPr="00260ABB" w:rsidRDefault="00192727">
      <w:pPr>
        <w:rPr>
          <w:rFonts w:ascii="Aptos" w:hAnsi="Aptos"/>
          <w:sz w:val="24"/>
          <w:szCs w:val="24"/>
        </w:rPr>
      </w:pPr>
    </w:p>
    <w:p w14:paraId="2EF3F5D5" w14:textId="77777777" w:rsidR="00192727" w:rsidRPr="00260ABB" w:rsidRDefault="00000000">
      <w:pPr>
        <w:jc w:val="center"/>
        <w:rPr>
          <w:rFonts w:ascii="Aptos" w:hAnsi="Aptos"/>
          <w:b/>
          <w:color w:val="57257D"/>
          <w:sz w:val="32"/>
          <w:szCs w:val="32"/>
        </w:rPr>
      </w:pPr>
      <w:r w:rsidRPr="00260ABB">
        <w:rPr>
          <w:rFonts w:ascii="Aptos" w:hAnsi="Aptos"/>
          <w:b/>
          <w:color w:val="57257D"/>
          <w:sz w:val="32"/>
          <w:szCs w:val="32"/>
        </w:rPr>
        <w:t>Time to Investigate!</w:t>
      </w:r>
    </w:p>
    <w:p w14:paraId="49A946FF" w14:textId="77777777" w:rsidR="00260ABB" w:rsidRPr="00312320" w:rsidRDefault="00260ABB" w:rsidP="00260ABB">
      <w:pPr>
        <w:jc w:val="center"/>
        <w:rPr>
          <w:rFonts w:ascii="Aptos" w:hAnsi="Aptos"/>
          <w:sz w:val="28"/>
          <w:szCs w:val="28"/>
        </w:rPr>
      </w:pPr>
      <w:r w:rsidRPr="00312320">
        <w:rPr>
          <w:rFonts w:ascii="Aptos" w:hAnsi="Aptos"/>
          <w:sz w:val="28"/>
          <w:szCs w:val="28"/>
        </w:rPr>
        <w:t xml:space="preserve">Read the following abstract. Circle any words that you do not know and </w:t>
      </w:r>
      <w:r>
        <w:rPr>
          <w:rFonts w:ascii="Aptos" w:hAnsi="Aptos"/>
          <w:sz w:val="28"/>
          <w:szCs w:val="28"/>
        </w:rPr>
        <w:t>u</w:t>
      </w:r>
      <w:r w:rsidRPr="00312320">
        <w:rPr>
          <w:rFonts w:ascii="Aptos" w:hAnsi="Aptos"/>
          <w:sz w:val="28"/>
          <w:szCs w:val="28"/>
        </w:rPr>
        <w:t>nderline</w:t>
      </w:r>
      <w:r>
        <w:rPr>
          <w:rFonts w:ascii="Aptos" w:hAnsi="Aptos"/>
          <w:sz w:val="28"/>
          <w:szCs w:val="28"/>
        </w:rPr>
        <w:t xml:space="preserve"> any</w:t>
      </w:r>
      <w:r w:rsidRPr="00312320">
        <w:rPr>
          <w:rFonts w:ascii="Aptos" w:hAnsi="Aptos"/>
          <w:sz w:val="28"/>
          <w:szCs w:val="28"/>
        </w:rPr>
        <w:t xml:space="preserve"> key points</w:t>
      </w:r>
      <w:r>
        <w:rPr>
          <w:rFonts w:ascii="Aptos" w:hAnsi="Aptos"/>
          <w:sz w:val="28"/>
          <w:szCs w:val="28"/>
        </w:rPr>
        <w:t>. After you have finished reading, discuss the questions on your worksheet as a group.</w:t>
      </w:r>
    </w:p>
    <w:p w14:paraId="5F519A12" w14:textId="77777777" w:rsidR="00192727" w:rsidRPr="00260ABB" w:rsidRDefault="00192727">
      <w:pPr>
        <w:jc w:val="center"/>
        <w:rPr>
          <w:rFonts w:ascii="Aptos" w:hAnsi="Aptos"/>
          <w:sz w:val="26"/>
          <w:szCs w:val="26"/>
        </w:rPr>
      </w:pPr>
    </w:p>
    <w:p w14:paraId="5890A08B" w14:textId="77777777" w:rsidR="00192727" w:rsidRPr="00260ABB" w:rsidRDefault="00000000">
      <w:pPr>
        <w:jc w:val="center"/>
        <w:rPr>
          <w:rFonts w:ascii="Aptos" w:hAnsi="Aptos"/>
          <w:b/>
          <w:color w:val="57257D"/>
          <w:sz w:val="28"/>
          <w:szCs w:val="28"/>
        </w:rPr>
      </w:pPr>
      <w:r w:rsidRPr="00260ABB">
        <w:rPr>
          <w:rFonts w:ascii="Aptos" w:hAnsi="Aptos"/>
          <w:b/>
          <w:color w:val="57257D"/>
          <w:sz w:val="28"/>
          <w:szCs w:val="28"/>
        </w:rPr>
        <w:t xml:space="preserve">Memory blindness: Altered memory reports lead to distortion in eyewitness </w:t>
      </w:r>
      <w:proofErr w:type="gramStart"/>
      <w:r w:rsidRPr="00260ABB">
        <w:rPr>
          <w:rFonts w:ascii="Aptos" w:hAnsi="Aptos"/>
          <w:b/>
          <w:color w:val="57257D"/>
          <w:sz w:val="28"/>
          <w:szCs w:val="28"/>
        </w:rPr>
        <w:t>memory</w:t>
      </w:r>
      <w:proofErr w:type="gramEnd"/>
    </w:p>
    <w:p w14:paraId="3F6BE5F0" w14:textId="77777777" w:rsidR="00192727" w:rsidRPr="00260ABB" w:rsidRDefault="00000000">
      <w:pPr>
        <w:ind w:left="720" w:hanging="720"/>
        <w:rPr>
          <w:rFonts w:ascii="Aptos" w:hAnsi="Aptos"/>
          <w:sz w:val="24"/>
          <w:szCs w:val="24"/>
        </w:rPr>
      </w:pPr>
      <w:r w:rsidRPr="00260ABB">
        <w:rPr>
          <w:rFonts w:ascii="Aptos" w:hAnsi="Aptos"/>
          <w:sz w:val="24"/>
          <w:szCs w:val="24"/>
        </w:rPr>
        <w:t xml:space="preserve">Cochran, K.J., Greenspan, R.L., Bogart, D.F. et al. Memory blindness: Altered memory reports lead to distortion in eyewitness memory. </w:t>
      </w:r>
      <w:r w:rsidRPr="00260ABB">
        <w:rPr>
          <w:rFonts w:ascii="Aptos" w:hAnsi="Aptos"/>
          <w:i/>
          <w:sz w:val="24"/>
          <w:szCs w:val="24"/>
        </w:rPr>
        <w:t>Memory and Cognition</w:t>
      </w:r>
      <w:r w:rsidRPr="00260ABB">
        <w:rPr>
          <w:rFonts w:ascii="Aptos" w:hAnsi="Aptos"/>
          <w:sz w:val="24"/>
          <w:szCs w:val="24"/>
        </w:rPr>
        <w:t xml:space="preserve">, 44, 717–726 (2016). </w:t>
      </w:r>
      <w:hyperlink r:id="rId10">
        <w:r w:rsidRPr="00260ABB">
          <w:rPr>
            <w:rFonts w:ascii="Aptos" w:hAnsi="Aptos"/>
            <w:sz w:val="24"/>
            <w:szCs w:val="24"/>
            <w:u w:val="single"/>
          </w:rPr>
          <w:t>https://doi.org/10.3758/s13421-016-0594-y</w:t>
        </w:r>
      </w:hyperlink>
    </w:p>
    <w:p w14:paraId="2961022E" w14:textId="77777777" w:rsidR="00192727" w:rsidRPr="00260ABB" w:rsidRDefault="00192727">
      <w:pPr>
        <w:ind w:left="720" w:hanging="720"/>
        <w:rPr>
          <w:rFonts w:ascii="Aptos" w:hAnsi="Aptos"/>
          <w:sz w:val="28"/>
          <w:szCs w:val="28"/>
        </w:rPr>
      </w:pPr>
    </w:p>
    <w:p w14:paraId="099D57F6" w14:textId="77777777" w:rsidR="00192727" w:rsidRPr="00260ABB" w:rsidRDefault="00000000">
      <w:pPr>
        <w:jc w:val="center"/>
        <w:rPr>
          <w:rFonts w:ascii="Aptos" w:hAnsi="Aptos"/>
          <w:b/>
          <w:color w:val="57257D"/>
          <w:sz w:val="28"/>
          <w:szCs w:val="28"/>
        </w:rPr>
      </w:pPr>
      <w:r w:rsidRPr="00260ABB">
        <w:rPr>
          <w:rFonts w:ascii="Aptos" w:hAnsi="Aptos"/>
          <w:b/>
          <w:color w:val="57257D"/>
          <w:sz w:val="28"/>
          <w:szCs w:val="28"/>
        </w:rPr>
        <w:t>Abstract</w:t>
      </w:r>
    </w:p>
    <w:p w14:paraId="74442326" w14:textId="77777777" w:rsidR="00192727" w:rsidRDefault="00000000" w:rsidP="00260ABB">
      <w:pPr>
        <w:spacing w:line="480" w:lineRule="auto"/>
        <w:ind w:firstLine="720"/>
        <w:rPr>
          <w:rFonts w:ascii="Aptos" w:hAnsi="Aptos"/>
          <w:sz w:val="28"/>
          <w:szCs w:val="28"/>
        </w:rPr>
      </w:pPr>
      <w:r w:rsidRPr="00260ABB">
        <w:rPr>
          <w:rFonts w:ascii="Aptos" w:hAnsi="Aptos"/>
          <w:sz w:val="28"/>
          <w:szCs w:val="28"/>
        </w:rPr>
        <w:t xml:space="preserve">Choice blindness refers to the finding that people can often be misled about their own self-reported choices. However, little research has </w:t>
      </w:r>
      <w:r w:rsidRPr="00260ABB">
        <w:rPr>
          <w:rFonts w:ascii="Aptos" w:hAnsi="Aptos"/>
          <w:sz w:val="28"/>
          <w:szCs w:val="28"/>
        </w:rPr>
        <w:lastRenderedPageBreak/>
        <w:t xml:space="preserve">investigated the more long-term effects of choice blindness. We examined whether people would detect alterations to their own memory reports, and whether such alterations could influence participants’ memories. Participants viewed slideshows depicting crimes, and then either reported their memories for episodic details of the event (Exp. 1) or identified a suspect from a lineup (Exp. 2). Then we exposed participants to manipulated versions of their memory reports, and later tested their memories a second time. The results indicated that </w:t>
      </w:r>
      <w:proofErr w:type="gramStart"/>
      <w:r w:rsidRPr="00260ABB">
        <w:rPr>
          <w:rFonts w:ascii="Aptos" w:hAnsi="Aptos"/>
          <w:sz w:val="28"/>
          <w:szCs w:val="28"/>
        </w:rPr>
        <w:t>the majority of</w:t>
      </w:r>
      <w:proofErr w:type="gramEnd"/>
      <w:r w:rsidRPr="00260ABB">
        <w:rPr>
          <w:rFonts w:ascii="Aptos" w:hAnsi="Aptos"/>
          <w:sz w:val="28"/>
          <w:szCs w:val="28"/>
        </w:rPr>
        <w:t xml:space="preserve"> participants failed to detect the misinformation, and that exposing witnesses to misleading versions of their own memory reports caused their memories to change to be consistent with those reports. These experiments have implications for eyewitness memory.</w:t>
      </w:r>
    </w:p>
    <w:p w14:paraId="280ABAFC" w14:textId="77777777" w:rsidR="00260ABB" w:rsidRDefault="00260ABB">
      <w:pPr>
        <w:ind w:firstLine="720"/>
        <w:rPr>
          <w:rFonts w:ascii="Aptos" w:hAnsi="Aptos"/>
          <w:sz w:val="28"/>
          <w:szCs w:val="28"/>
        </w:rPr>
      </w:pPr>
    </w:p>
    <w:p w14:paraId="1CB0F282" w14:textId="77777777" w:rsidR="00260ABB" w:rsidRDefault="00260ABB">
      <w:pPr>
        <w:ind w:firstLine="720"/>
        <w:rPr>
          <w:rFonts w:ascii="Aptos" w:hAnsi="Aptos"/>
          <w:sz w:val="28"/>
          <w:szCs w:val="28"/>
        </w:rPr>
      </w:pPr>
    </w:p>
    <w:p w14:paraId="768928F0" w14:textId="77777777" w:rsidR="00260ABB" w:rsidRDefault="00260ABB">
      <w:pPr>
        <w:ind w:firstLine="720"/>
        <w:rPr>
          <w:rFonts w:ascii="Aptos" w:hAnsi="Aptos"/>
          <w:sz w:val="28"/>
          <w:szCs w:val="28"/>
        </w:rPr>
      </w:pPr>
    </w:p>
    <w:p w14:paraId="68B1A026" w14:textId="77777777" w:rsidR="00260ABB" w:rsidRDefault="00260ABB">
      <w:pPr>
        <w:ind w:firstLine="720"/>
        <w:rPr>
          <w:rFonts w:ascii="Aptos" w:hAnsi="Aptos"/>
          <w:sz w:val="28"/>
          <w:szCs w:val="28"/>
        </w:rPr>
      </w:pPr>
    </w:p>
    <w:p w14:paraId="69AA38A2" w14:textId="77777777" w:rsidR="00260ABB" w:rsidRDefault="00260ABB">
      <w:pPr>
        <w:ind w:firstLine="720"/>
        <w:rPr>
          <w:rFonts w:ascii="Aptos" w:hAnsi="Aptos"/>
          <w:sz w:val="28"/>
          <w:szCs w:val="28"/>
        </w:rPr>
      </w:pPr>
    </w:p>
    <w:p w14:paraId="6A751578" w14:textId="77777777" w:rsidR="00260ABB" w:rsidRDefault="00260ABB">
      <w:pPr>
        <w:ind w:firstLine="720"/>
        <w:rPr>
          <w:rFonts w:ascii="Aptos" w:hAnsi="Aptos"/>
          <w:sz w:val="28"/>
          <w:szCs w:val="28"/>
        </w:rPr>
      </w:pPr>
    </w:p>
    <w:p w14:paraId="3E2EA607" w14:textId="77777777" w:rsidR="00260ABB" w:rsidRDefault="00260ABB">
      <w:pPr>
        <w:ind w:firstLine="720"/>
        <w:rPr>
          <w:rFonts w:ascii="Aptos" w:hAnsi="Aptos"/>
          <w:sz w:val="28"/>
          <w:szCs w:val="28"/>
        </w:rPr>
      </w:pPr>
    </w:p>
    <w:p w14:paraId="1966C8B6" w14:textId="77777777" w:rsidR="00260ABB" w:rsidRDefault="00260ABB">
      <w:pPr>
        <w:ind w:firstLine="720"/>
        <w:rPr>
          <w:rFonts w:ascii="Aptos" w:hAnsi="Aptos"/>
          <w:sz w:val="28"/>
          <w:szCs w:val="28"/>
        </w:rPr>
      </w:pPr>
    </w:p>
    <w:p w14:paraId="7566F9F4" w14:textId="77777777" w:rsidR="00260ABB" w:rsidRDefault="00260ABB">
      <w:pPr>
        <w:ind w:firstLine="720"/>
        <w:rPr>
          <w:rFonts w:ascii="Aptos" w:hAnsi="Aptos"/>
          <w:sz w:val="28"/>
          <w:szCs w:val="28"/>
        </w:rPr>
      </w:pPr>
    </w:p>
    <w:p w14:paraId="5100CF71" w14:textId="77777777" w:rsidR="00260ABB" w:rsidRDefault="00260ABB">
      <w:pPr>
        <w:ind w:firstLine="720"/>
        <w:rPr>
          <w:rFonts w:ascii="Aptos" w:hAnsi="Aptos"/>
          <w:sz w:val="28"/>
          <w:szCs w:val="28"/>
        </w:rPr>
      </w:pPr>
    </w:p>
    <w:p w14:paraId="04120C69" w14:textId="77777777" w:rsidR="00260ABB" w:rsidRDefault="00260ABB">
      <w:pPr>
        <w:ind w:firstLine="720"/>
        <w:rPr>
          <w:rFonts w:ascii="Aptos" w:hAnsi="Aptos"/>
          <w:sz w:val="28"/>
          <w:szCs w:val="28"/>
        </w:rPr>
      </w:pPr>
    </w:p>
    <w:p w14:paraId="247C15A3" w14:textId="77777777" w:rsidR="00260ABB" w:rsidRDefault="00260ABB">
      <w:pPr>
        <w:ind w:firstLine="720"/>
        <w:rPr>
          <w:rFonts w:ascii="Aptos" w:hAnsi="Aptos"/>
          <w:sz w:val="28"/>
          <w:szCs w:val="28"/>
        </w:rPr>
      </w:pPr>
    </w:p>
    <w:p w14:paraId="41D4AFC2" w14:textId="77777777" w:rsidR="00260ABB" w:rsidRPr="00260ABB" w:rsidRDefault="00260ABB">
      <w:pPr>
        <w:ind w:firstLine="720"/>
        <w:rPr>
          <w:rFonts w:ascii="Aptos" w:hAnsi="Aptos"/>
          <w:sz w:val="28"/>
          <w:szCs w:val="28"/>
        </w:rPr>
      </w:pPr>
    </w:p>
    <w:p w14:paraId="2DB78858" w14:textId="6EF9ADC6" w:rsidR="00260ABB" w:rsidRDefault="00AF5AAB" w:rsidP="00260ABB">
      <w:pPr>
        <w:jc w:val="center"/>
        <w:rPr>
          <w:rFonts w:ascii="Aptos" w:hAnsi="Aptos"/>
          <w:b/>
          <w:sz w:val="32"/>
          <w:szCs w:val="32"/>
        </w:rPr>
      </w:pPr>
      <w:r>
        <w:rPr>
          <w:rFonts w:ascii="Aptos" w:hAnsi="Aptos"/>
          <w:b/>
          <w:color w:val="57257D"/>
          <w:sz w:val="32"/>
          <w:szCs w:val="32"/>
        </w:rPr>
        <w:lastRenderedPageBreak/>
        <w:t>T</w:t>
      </w:r>
      <w:r w:rsidR="00260ABB" w:rsidRPr="00260ABB">
        <w:rPr>
          <w:rFonts w:ascii="Aptos" w:hAnsi="Aptos"/>
          <w:b/>
          <w:color w:val="57257D"/>
          <w:sz w:val="32"/>
          <w:szCs w:val="32"/>
        </w:rPr>
        <w:t xml:space="preserve">eam name: </w:t>
      </w:r>
      <w:r w:rsidR="00260ABB">
        <w:rPr>
          <w:rFonts w:ascii="Aptos" w:hAnsi="Aptos"/>
          <w:b/>
          <w:sz w:val="32"/>
          <w:szCs w:val="32"/>
        </w:rPr>
        <w:t>________________</w:t>
      </w:r>
    </w:p>
    <w:p w14:paraId="54F1084F" w14:textId="33AB3A01" w:rsidR="00AF5AAB" w:rsidRDefault="00AF5AAB" w:rsidP="00260ABB">
      <w:pPr>
        <w:jc w:val="center"/>
        <w:rPr>
          <w:rFonts w:ascii="Aptos" w:hAnsi="Aptos"/>
          <w:b/>
          <w:sz w:val="32"/>
          <w:szCs w:val="32"/>
        </w:rPr>
      </w:pPr>
      <w:r w:rsidRPr="00AF5AAB">
        <w:rPr>
          <w:rFonts w:ascii="Aptos" w:hAnsi="Aptos"/>
          <w:b/>
          <w:color w:val="57257D"/>
          <w:sz w:val="32"/>
          <w:szCs w:val="32"/>
        </w:rPr>
        <w:t xml:space="preserve">Your name &amp; role: </w:t>
      </w:r>
      <w:r w:rsidRPr="00AF5AAB">
        <w:rPr>
          <w:rFonts w:ascii="Aptos" w:hAnsi="Aptos"/>
          <w:b/>
          <w:sz w:val="32"/>
          <w:szCs w:val="32"/>
        </w:rPr>
        <w:t>_______________</w:t>
      </w:r>
    </w:p>
    <w:p w14:paraId="77BD2168" w14:textId="77777777" w:rsidR="00260ABB" w:rsidRDefault="00260ABB">
      <w:pPr>
        <w:jc w:val="center"/>
        <w:rPr>
          <w:b/>
          <w:sz w:val="26"/>
          <w:szCs w:val="26"/>
        </w:rPr>
      </w:pPr>
    </w:p>
    <w:p w14:paraId="75055E24" w14:textId="176779EC" w:rsidR="00192727" w:rsidRPr="00260ABB" w:rsidRDefault="00000000">
      <w:pPr>
        <w:jc w:val="center"/>
        <w:rPr>
          <w:rFonts w:ascii="Aptos" w:hAnsi="Aptos"/>
          <w:b/>
          <w:color w:val="57257D"/>
          <w:sz w:val="32"/>
          <w:szCs w:val="32"/>
        </w:rPr>
      </w:pPr>
      <w:r w:rsidRPr="00260ABB">
        <w:rPr>
          <w:rFonts w:ascii="Aptos" w:hAnsi="Aptos"/>
          <w:b/>
          <w:color w:val="57257D"/>
          <w:sz w:val="32"/>
          <w:szCs w:val="32"/>
        </w:rPr>
        <w:t>Myth #4</w:t>
      </w:r>
    </w:p>
    <w:p w14:paraId="69F9764C" w14:textId="77777777" w:rsidR="00192727" w:rsidRPr="00260ABB" w:rsidRDefault="00000000">
      <w:pPr>
        <w:jc w:val="center"/>
        <w:rPr>
          <w:sz w:val="32"/>
          <w:szCs w:val="32"/>
        </w:rPr>
      </w:pPr>
      <w:r w:rsidRPr="00260ABB">
        <w:rPr>
          <w:sz w:val="32"/>
          <w:szCs w:val="32"/>
        </w:rPr>
        <w:t xml:space="preserve">Listening to music from classical composers such as Mozart makes babies and young children smarter. </w:t>
      </w:r>
    </w:p>
    <w:p w14:paraId="223C3F1E" w14:textId="77777777" w:rsidR="00192727" w:rsidRDefault="00000000">
      <w:pPr>
        <w:jc w:val="center"/>
        <w:rPr>
          <w:sz w:val="24"/>
          <w:szCs w:val="24"/>
        </w:rPr>
      </w:pPr>
      <w:r>
        <w:rPr>
          <w:noProof/>
          <w:sz w:val="24"/>
          <w:szCs w:val="24"/>
        </w:rPr>
        <w:drawing>
          <wp:anchor distT="0" distB="0" distL="114300" distR="114300" simplePos="0" relativeHeight="251665408" behindDoc="1" locked="0" layoutInCell="1" allowOverlap="1" wp14:anchorId="0DAF2BAE" wp14:editId="34DB8979">
            <wp:simplePos x="0" y="0"/>
            <wp:positionH relativeFrom="column">
              <wp:posOffset>1778000</wp:posOffset>
            </wp:positionH>
            <wp:positionV relativeFrom="paragraph">
              <wp:posOffset>1270</wp:posOffset>
            </wp:positionV>
            <wp:extent cx="2362200" cy="23685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362200" cy="2368550"/>
                    </a:xfrm>
                    <a:prstGeom prst="rect">
                      <a:avLst/>
                    </a:prstGeom>
                    <a:ln/>
                  </pic:spPr>
                </pic:pic>
              </a:graphicData>
            </a:graphic>
            <wp14:sizeRelH relativeFrom="margin">
              <wp14:pctWidth>0</wp14:pctWidth>
            </wp14:sizeRelH>
            <wp14:sizeRelV relativeFrom="margin">
              <wp14:pctHeight>0</wp14:pctHeight>
            </wp14:sizeRelV>
          </wp:anchor>
        </w:drawing>
      </w:r>
    </w:p>
    <w:p w14:paraId="6C5A5E4D" w14:textId="77777777" w:rsidR="00AF5AAB" w:rsidRDefault="00AF5AAB">
      <w:pPr>
        <w:jc w:val="center"/>
        <w:rPr>
          <w:sz w:val="24"/>
          <w:szCs w:val="24"/>
        </w:rPr>
      </w:pPr>
    </w:p>
    <w:p w14:paraId="7C4E1EE3" w14:textId="77777777" w:rsidR="00192727" w:rsidRDefault="00192727">
      <w:pPr>
        <w:rPr>
          <w:sz w:val="24"/>
          <w:szCs w:val="24"/>
        </w:rPr>
      </w:pPr>
    </w:p>
    <w:p w14:paraId="2D59B9C6" w14:textId="77777777" w:rsidR="00493BE7" w:rsidRDefault="00493BE7">
      <w:pPr>
        <w:jc w:val="center"/>
        <w:rPr>
          <w:rFonts w:ascii="Aptos" w:hAnsi="Aptos"/>
          <w:b/>
          <w:color w:val="57257D"/>
          <w:sz w:val="32"/>
          <w:szCs w:val="32"/>
        </w:rPr>
      </w:pPr>
    </w:p>
    <w:p w14:paraId="254018D5" w14:textId="77777777" w:rsidR="00493BE7" w:rsidRDefault="00493BE7">
      <w:pPr>
        <w:jc w:val="center"/>
        <w:rPr>
          <w:rFonts w:ascii="Aptos" w:hAnsi="Aptos"/>
          <w:b/>
          <w:color w:val="57257D"/>
          <w:sz w:val="32"/>
          <w:szCs w:val="32"/>
        </w:rPr>
      </w:pPr>
    </w:p>
    <w:p w14:paraId="15DE7ED5" w14:textId="77777777" w:rsidR="00493BE7" w:rsidRDefault="00493BE7">
      <w:pPr>
        <w:jc w:val="center"/>
        <w:rPr>
          <w:rFonts w:ascii="Aptos" w:hAnsi="Aptos"/>
          <w:b/>
          <w:color w:val="57257D"/>
          <w:sz w:val="32"/>
          <w:szCs w:val="32"/>
        </w:rPr>
      </w:pPr>
    </w:p>
    <w:p w14:paraId="0CEF5BD1" w14:textId="77777777" w:rsidR="00493BE7" w:rsidRDefault="00493BE7">
      <w:pPr>
        <w:jc w:val="center"/>
        <w:rPr>
          <w:rFonts w:ascii="Aptos" w:hAnsi="Aptos"/>
          <w:b/>
          <w:color w:val="57257D"/>
          <w:sz w:val="32"/>
          <w:szCs w:val="32"/>
        </w:rPr>
      </w:pPr>
    </w:p>
    <w:p w14:paraId="4731B6DD" w14:textId="77777777" w:rsidR="00493BE7" w:rsidRDefault="00493BE7">
      <w:pPr>
        <w:jc w:val="center"/>
        <w:rPr>
          <w:rFonts w:ascii="Aptos" w:hAnsi="Aptos"/>
          <w:b/>
          <w:color w:val="57257D"/>
          <w:sz w:val="32"/>
          <w:szCs w:val="32"/>
        </w:rPr>
      </w:pPr>
    </w:p>
    <w:p w14:paraId="31F78FEB" w14:textId="77777777" w:rsidR="00493BE7" w:rsidRDefault="00493BE7">
      <w:pPr>
        <w:jc w:val="center"/>
        <w:rPr>
          <w:rFonts w:ascii="Aptos" w:hAnsi="Aptos"/>
          <w:b/>
          <w:color w:val="57257D"/>
          <w:sz w:val="32"/>
          <w:szCs w:val="32"/>
        </w:rPr>
      </w:pPr>
    </w:p>
    <w:p w14:paraId="4C573C11" w14:textId="77777777" w:rsidR="00493BE7" w:rsidRDefault="00493BE7">
      <w:pPr>
        <w:jc w:val="center"/>
        <w:rPr>
          <w:rFonts w:ascii="Aptos" w:hAnsi="Aptos"/>
          <w:b/>
          <w:color w:val="57257D"/>
          <w:sz w:val="32"/>
          <w:szCs w:val="32"/>
        </w:rPr>
      </w:pPr>
    </w:p>
    <w:p w14:paraId="5C03E51F" w14:textId="0158F262" w:rsidR="00192727" w:rsidRDefault="00000000">
      <w:pPr>
        <w:jc w:val="center"/>
        <w:rPr>
          <w:rFonts w:ascii="Aptos" w:hAnsi="Aptos"/>
          <w:b/>
          <w:color w:val="57257D"/>
          <w:sz w:val="32"/>
          <w:szCs w:val="32"/>
        </w:rPr>
      </w:pPr>
      <w:r w:rsidRPr="00260ABB">
        <w:rPr>
          <w:rFonts w:ascii="Aptos" w:hAnsi="Aptos"/>
          <w:b/>
          <w:color w:val="57257D"/>
          <w:sz w:val="32"/>
          <w:szCs w:val="32"/>
        </w:rPr>
        <w:t>Time to Investigate!</w:t>
      </w:r>
    </w:p>
    <w:p w14:paraId="1ABE7331" w14:textId="547BE7ED" w:rsidR="00260ABB" w:rsidRPr="00260ABB" w:rsidRDefault="00260ABB" w:rsidP="00260ABB">
      <w:pPr>
        <w:jc w:val="center"/>
        <w:rPr>
          <w:rFonts w:ascii="Aptos" w:hAnsi="Aptos"/>
          <w:sz w:val="28"/>
          <w:szCs w:val="28"/>
        </w:rPr>
      </w:pPr>
      <w:r w:rsidRPr="00312320">
        <w:rPr>
          <w:rFonts w:ascii="Aptos" w:hAnsi="Aptos"/>
          <w:sz w:val="28"/>
          <w:szCs w:val="28"/>
        </w:rPr>
        <w:t xml:space="preserve">Read the following abstract. Circle any words that you do not know and </w:t>
      </w:r>
      <w:r>
        <w:rPr>
          <w:rFonts w:ascii="Aptos" w:hAnsi="Aptos"/>
          <w:sz w:val="28"/>
          <w:szCs w:val="28"/>
        </w:rPr>
        <w:t>u</w:t>
      </w:r>
      <w:r w:rsidRPr="00312320">
        <w:rPr>
          <w:rFonts w:ascii="Aptos" w:hAnsi="Aptos"/>
          <w:sz w:val="28"/>
          <w:szCs w:val="28"/>
        </w:rPr>
        <w:t>nderline</w:t>
      </w:r>
      <w:r>
        <w:rPr>
          <w:rFonts w:ascii="Aptos" w:hAnsi="Aptos"/>
          <w:sz w:val="28"/>
          <w:szCs w:val="28"/>
        </w:rPr>
        <w:t xml:space="preserve"> any</w:t>
      </w:r>
      <w:r w:rsidRPr="00312320">
        <w:rPr>
          <w:rFonts w:ascii="Aptos" w:hAnsi="Aptos"/>
          <w:sz w:val="28"/>
          <w:szCs w:val="28"/>
        </w:rPr>
        <w:t xml:space="preserve"> key points</w:t>
      </w:r>
      <w:r>
        <w:rPr>
          <w:rFonts w:ascii="Aptos" w:hAnsi="Aptos"/>
          <w:sz w:val="28"/>
          <w:szCs w:val="28"/>
        </w:rPr>
        <w:t>. After you have finished reading, discuss the questions on your worksheet as a group.</w:t>
      </w:r>
    </w:p>
    <w:p w14:paraId="1C79BD71" w14:textId="77777777" w:rsidR="00192727" w:rsidRPr="00260ABB" w:rsidRDefault="00192727">
      <w:pPr>
        <w:rPr>
          <w:rFonts w:ascii="Aptos" w:hAnsi="Aptos"/>
          <w:sz w:val="28"/>
          <w:szCs w:val="28"/>
        </w:rPr>
      </w:pPr>
    </w:p>
    <w:p w14:paraId="0565501A" w14:textId="77777777" w:rsidR="00192727" w:rsidRPr="00260ABB" w:rsidRDefault="00000000">
      <w:pPr>
        <w:shd w:val="clear" w:color="auto" w:fill="FFFFFF"/>
        <w:spacing w:after="140" w:line="211" w:lineRule="auto"/>
        <w:jc w:val="center"/>
        <w:rPr>
          <w:rFonts w:ascii="Aptos" w:hAnsi="Aptos"/>
          <w:b/>
          <w:color w:val="57257D"/>
          <w:sz w:val="28"/>
          <w:szCs w:val="28"/>
        </w:rPr>
      </w:pPr>
      <w:r w:rsidRPr="00260ABB">
        <w:rPr>
          <w:rFonts w:ascii="Aptos" w:hAnsi="Aptos"/>
          <w:b/>
          <w:color w:val="57257D"/>
          <w:sz w:val="28"/>
          <w:szCs w:val="28"/>
        </w:rPr>
        <w:t>Two Randomized Trials Provide No Consistent Evidence for Nonmusical Cognitive Benefits of Brief Preschool Music Enrichment</w:t>
      </w:r>
    </w:p>
    <w:p w14:paraId="1E9FC034" w14:textId="6535C60A" w:rsidR="00192727" w:rsidRDefault="00000000" w:rsidP="00493BE7">
      <w:pPr>
        <w:shd w:val="clear" w:color="auto" w:fill="FFFFFF"/>
        <w:spacing w:after="140" w:line="211" w:lineRule="auto"/>
        <w:ind w:left="720" w:hanging="720"/>
        <w:rPr>
          <w:rFonts w:ascii="Aptos" w:hAnsi="Aptos"/>
          <w:color w:val="1155CC"/>
          <w:sz w:val="28"/>
          <w:szCs w:val="28"/>
          <w:u w:val="single"/>
        </w:rPr>
      </w:pPr>
      <w:r w:rsidRPr="00260ABB">
        <w:rPr>
          <w:rFonts w:ascii="Aptos" w:hAnsi="Aptos"/>
          <w:sz w:val="28"/>
          <w:szCs w:val="28"/>
        </w:rPr>
        <w:t xml:space="preserve">Mehr, S. A., Schachner, A., Katz, R. C., &amp; </w:t>
      </w:r>
      <w:proofErr w:type="spellStart"/>
      <w:r w:rsidRPr="00260ABB">
        <w:rPr>
          <w:rFonts w:ascii="Aptos" w:hAnsi="Aptos"/>
          <w:sz w:val="28"/>
          <w:szCs w:val="28"/>
        </w:rPr>
        <w:t>Spelke</w:t>
      </w:r>
      <w:proofErr w:type="spellEnd"/>
      <w:r w:rsidRPr="00260ABB">
        <w:rPr>
          <w:rFonts w:ascii="Aptos" w:hAnsi="Aptos"/>
          <w:sz w:val="28"/>
          <w:szCs w:val="28"/>
        </w:rPr>
        <w:t xml:space="preserve">, E. S. (2013). Two Randomized Trials Provide No Consistent Evidence for Nonmusical Cognitive Benefits of Brief Preschool Music Enrichment. </w:t>
      </w:r>
      <w:proofErr w:type="spellStart"/>
      <w:r w:rsidRPr="00260ABB">
        <w:rPr>
          <w:rFonts w:ascii="Aptos" w:hAnsi="Aptos"/>
          <w:i/>
          <w:sz w:val="28"/>
          <w:szCs w:val="28"/>
        </w:rPr>
        <w:t>PLoS</w:t>
      </w:r>
      <w:proofErr w:type="spellEnd"/>
      <w:r w:rsidRPr="00260ABB">
        <w:rPr>
          <w:rFonts w:ascii="Aptos" w:hAnsi="Aptos"/>
          <w:i/>
          <w:sz w:val="28"/>
          <w:szCs w:val="28"/>
        </w:rPr>
        <w:t xml:space="preserve"> ONE</w:t>
      </w:r>
      <w:r w:rsidRPr="00260ABB">
        <w:rPr>
          <w:rFonts w:ascii="Aptos" w:hAnsi="Aptos"/>
          <w:sz w:val="28"/>
          <w:szCs w:val="28"/>
        </w:rPr>
        <w:t xml:space="preserve">, 8(12), e82007. </w:t>
      </w:r>
      <w:hyperlink r:id="rId12">
        <w:r w:rsidRPr="00260ABB">
          <w:rPr>
            <w:rFonts w:ascii="Aptos" w:hAnsi="Aptos"/>
            <w:color w:val="1155CC"/>
            <w:sz w:val="28"/>
            <w:szCs w:val="28"/>
            <w:u w:val="single"/>
          </w:rPr>
          <w:t>https://doi.org/10.1371/journal.pone.0082007</w:t>
        </w:r>
      </w:hyperlink>
    </w:p>
    <w:p w14:paraId="77D47D64" w14:textId="77777777" w:rsidR="00493BE7" w:rsidRPr="00493BE7" w:rsidRDefault="00493BE7" w:rsidP="00493BE7">
      <w:pPr>
        <w:shd w:val="clear" w:color="auto" w:fill="FFFFFF"/>
        <w:spacing w:after="140" w:line="211" w:lineRule="auto"/>
        <w:ind w:left="720" w:hanging="720"/>
        <w:rPr>
          <w:rFonts w:ascii="Aptos" w:hAnsi="Aptos"/>
          <w:color w:val="1155CC"/>
          <w:sz w:val="28"/>
          <w:szCs w:val="28"/>
          <w:u w:val="single"/>
        </w:rPr>
      </w:pPr>
    </w:p>
    <w:p w14:paraId="719D499A" w14:textId="77777777" w:rsidR="00192727" w:rsidRPr="00260ABB" w:rsidRDefault="00000000">
      <w:pPr>
        <w:jc w:val="center"/>
        <w:rPr>
          <w:rFonts w:ascii="Aptos" w:hAnsi="Aptos"/>
          <w:b/>
          <w:color w:val="57257D"/>
          <w:sz w:val="28"/>
          <w:szCs w:val="28"/>
        </w:rPr>
      </w:pPr>
      <w:r w:rsidRPr="00260ABB">
        <w:rPr>
          <w:rFonts w:ascii="Aptos" w:hAnsi="Aptos"/>
          <w:b/>
          <w:color w:val="57257D"/>
          <w:sz w:val="28"/>
          <w:szCs w:val="28"/>
        </w:rPr>
        <w:t>Abstract</w:t>
      </w:r>
    </w:p>
    <w:p w14:paraId="3A1D9A6C" w14:textId="77777777" w:rsidR="00192727" w:rsidRPr="00260ABB" w:rsidRDefault="00000000" w:rsidP="00260ABB">
      <w:pPr>
        <w:spacing w:line="480" w:lineRule="auto"/>
        <w:ind w:firstLine="720"/>
        <w:rPr>
          <w:rFonts w:ascii="Aptos" w:hAnsi="Aptos"/>
          <w:sz w:val="28"/>
          <w:szCs w:val="28"/>
        </w:rPr>
      </w:pPr>
      <w:r w:rsidRPr="00260ABB">
        <w:rPr>
          <w:rFonts w:ascii="Aptos" w:hAnsi="Aptos"/>
          <w:color w:val="202020"/>
          <w:sz w:val="28"/>
          <w:szCs w:val="28"/>
          <w:highlight w:val="white"/>
        </w:rPr>
        <w:t xml:space="preserve">Young children regularly engage in musical activities, but the effects of early music education on children's cognitive development are unknown. </w:t>
      </w:r>
      <w:r w:rsidRPr="00260ABB">
        <w:rPr>
          <w:rFonts w:ascii="Aptos" w:hAnsi="Aptos"/>
          <w:color w:val="202020"/>
          <w:sz w:val="28"/>
          <w:szCs w:val="28"/>
          <w:highlight w:val="white"/>
        </w:rPr>
        <w:lastRenderedPageBreak/>
        <w:t xml:space="preserve">While some studies have found associations between musical training in childhood and later nonmusical cognitive outcomes, few randomized controlled trials (RCTs) have been employed to assess causal effects of music lessons on child cognition and no clear pattern of results has emerged. We conducted two RCTs with preschool children investigating the cognitive effects of a brief series of music classes, as compared to a similar but non-musical form of arts instruction (visual arts classes, Experiment 1) or to a no-treatment control (Experiment 2). Consistent with typical preschool arts enrichment programs, parents attended classes with their children, participating in a variety of developmentally appropriate arts activities. After six weeks of class, we assessed children's skills in four distinct cognitive areas in which older arts-trained students have been reported to excel: spatial-navigational reasoning, visual form analysis, numerical discrimination, and receptive vocabulary. We initially found that children from the music class showed greater spatial-navigational ability than did children from the visual arts class, while children from the visual arts class showed greater visual form analysis ability than children from the music class (Experiment 1). However, a partial replication attempt comparing music training to a no-treatment control failed to confirm these findings (Experiment </w:t>
      </w:r>
      <w:r w:rsidRPr="00260ABB">
        <w:rPr>
          <w:rFonts w:ascii="Aptos" w:hAnsi="Aptos"/>
          <w:color w:val="202020"/>
          <w:sz w:val="28"/>
          <w:szCs w:val="28"/>
          <w:highlight w:val="white"/>
        </w:rPr>
        <w:lastRenderedPageBreak/>
        <w:t xml:space="preserve">2), and the combined results of the two experiments were negative: overall, children provided with music classes performed no better than those with visual arts or no classes on any assessment. Our findings underscore the need for replication in </w:t>
      </w:r>
      <w:proofErr w:type="gramStart"/>
      <w:r w:rsidRPr="00260ABB">
        <w:rPr>
          <w:rFonts w:ascii="Aptos" w:hAnsi="Aptos"/>
          <w:color w:val="202020"/>
          <w:sz w:val="28"/>
          <w:szCs w:val="28"/>
          <w:highlight w:val="white"/>
        </w:rPr>
        <w:t>RCTs, and</w:t>
      </w:r>
      <w:proofErr w:type="gramEnd"/>
      <w:r w:rsidRPr="00260ABB">
        <w:rPr>
          <w:rFonts w:ascii="Aptos" w:hAnsi="Aptos"/>
          <w:color w:val="202020"/>
          <w:sz w:val="28"/>
          <w:szCs w:val="28"/>
          <w:highlight w:val="white"/>
        </w:rPr>
        <w:t xml:space="preserve"> suggest caution in interpreting the positive findings from past studies of cognitive effects of music instruction.</w:t>
      </w:r>
    </w:p>
    <w:p w14:paraId="1CB9F648" w14:textId="77777777" w:rsidR="00192727" w:rsidRDefault="00192727">
      <w:pPr>
        <w:rPr>
          <w:sz w:val="24"/>
          <w:szCs w:val="24"/>
        </w:rPr>
      </w:pPr>
    </w:p>
    <w:p w14:paraId="2529E1DA" w14:textId="77777777" w:rsidR="00192727" w:rsidRDefault="00192727">
      <w:pPr>
        <w:rPr>
          <w:sz w:val="24"/>
          <w:szCs w:val="24"/>
        </w:rPr>
      </w:pPr>
    </w:p>
    <w:p w14:paraId="52CA3CCA" w14:textId="77777777" w:rsidR="00192727" w:rsidRDefault="00192727">
      <w:pPr>
        <w:rPr>
          <w:sz w:val="24"/>
          <w:szCs w:val="24"/>
        </w:rPr>
      </w:pPr>
    </w:p>
    <w:p w14:paraId="338AEDFF" w14:textId="77777777" w:rsidR="00192727" w:rsidRDefault="00192727">
      <w:pPr>
        <w:rPr>
          <w:sz w:val="24"/>
          <w:szCs w:val="24"/>
        </w:rPr>
      </w:pPr>
    </w:p>
    <w:p w14:paraId="73D91697" w14:textId="77777777" w:rsidR="00192727" w:rsidRDefault="00192727">
      <w:pPr>
        <w:rPr>
          <w:sz w:val="24"/>
          <w:szCs w:val="24"/>
        </w:rPr>
      </w:pPr>
    </w:p>
    <w:p w14:paraId="6A449F94" w14:textId="77777777" w:rsidR="00192727" w:rsidRDefault="00192727">
      <w:pPr>
        <w:rPr>
          <w:sz w:val="24"/>
          <w:szCs w:val="24"/>
        </w:rPr>
      </w:pPr>
    </w:p>
    <w:p w14:paraId="65AAF35D" w14:textId="77777777" w:rsidR="00192727" w:rsidRDefault="00192727">
      <w:pPr>
        <w:rPr>
          <w:sz w:val="24"/>
          <w:szCs w:val="24"/>
        </w:rPr>
      </w:pPr>
    </w:p>
    <w:p w14:paraId="1D9A4BDE" w14:textId="77777777" w:rsidR="00AF5AAB" w:rsidRDefault="00AF5AAB">
      <w:pPr>
        <w:rPr>
          <w:sz w:val="24"/>
          <w:szCs w:val="24"/>
        </w:rPr>
      </w:pPr>
    </w:p>
    <w:p w14:paraId="6A4727A0" w14:textId="77777777" w:rsidR="00192727" w:rsidRDefault="00192727">
      <w:pPr>
        <w:rPr>
          <w:sz w:val="24"/>
          <w:szCs w:val="24"/>
        </w:rPr>
      </w:pPr>
    </w:p>
    <w:p w14:paraId="46C81418" w14:textId="77777777" w:rsidR="00192727" w:rsidRDefault="00192727">
      <w:pPr>
        <w:rPr>
          <w:sz w:val="24"/>
          <w:szCs w:val="24"/>
        </w:rPr>
      </w:pPr>
    </w:p>
    <w:p w14:paraId="04B7B6F0" w14:textId="77777777" w:rsidR="00192727" w:rsidRDefault="00192727">
      <w:pPr>
        <w:rPr>
          <w:sz w:val="24"/>
          <w:szCs w:val="24"/>
        </w:rPr>
      </w:pPr>
    </w:p>
    <w:p w14:paraId="16F1BCFA" w14:textId="77777777" w:rsidR="00192727" w:rsidRDefault="00192727">
      <w:pPr>
        <w:rPr>
          <w:sz w:val="24"/>
          <w:szCs w:val="24"/>
        </w:rPr>
      </w:pPr>
    </w:p>
    <w:p w14:paraId="52EB879B" w14:textId="77777777" w:rsidR="00192727" w:rsidRDefault="00192727">
      <w:pPr>
        <w:rPr>
          <w:sz w:val="24"/>
          <w:szCs w:val="24"/>
        </w:rPr>
      </w:pPr>
    </w:p>
    <w:p w14:paraId="30BE1568" w14:textId="77777777" w:rsidR="00192727" w:rsidRDefault="00192727">
      <w:pPr>
        <w:rPr>
          <w:sz w:val="24"/>
          <w:szCs w:val="24"/>
        </w:rPr>
      </w:pPr>
    </w:p>
    <w:p w14:paraId="0748174B" w14:textId="77777777" w:rsidR="00192727" w:rsidRDefault="00192727">
      <w:pPr>
        <w:rPr>
          <w:sz w:val="24"/>
          <w:szCs w:val="24"/>
        </w:rPr>
      </w:pPr>
    </w:p>
    <w:p w14:paraId="73B249EC" w14:textId="77777777" w:rsidR="00192727" w:rsidRDefault="00192727">
      <w:pPr>
        <w:rPr>
          <w:sz w:val="24"/>
          <w:szCs w:val="24"/>
        </w:rPr>
      </w:pPr>
    </w:p>
    <w:p w14:paraId="19CACCFC" w14:textId="77777777" w:rsidR="00192727" w:rsidRDefault="00192727">
      <w:pPr>
        <w:rPr>
          <w:sz w:val="24"/>
          <w:szCs w:val="24"/>
        </w:rPr>
      </w:pPr>
    </w:p>
    <w:p w14:paraId="1426A8E8" w14:textId="77777777" w:rsidR="00192727" w:rsidRDefault="00192727">
      <w:pPr>
        <w:rPr>
          <w:sz w:val="24"/>
          <w:szCs w:val="24"/>
        </w:rPr>
      </w:pPr>
    </w:p>
    <w:p w14:paraId="2A2A7917" w14:textId="77777777" w:rsidR="00192727" w:rsidRDefault="00192727">
      <w:pPr>
        <w:rPr>
          <w:sz w:val="24"/>
          <w:szCs w:val="24"/>
        </w:rPr>
      </w:pPr>
    </w:p>
    <w:p w14:paraId="3A7432A9" w14:textId="77777777" w:rsidR="00192727" w:rsidRDefault="00192727">
      <w:pPr>
        <w:rPr>
          <w:sz w:val="24"/>
          <w:szCs w:val="24"/>
        </w:rPr>
      </w:pPr>
    </w:p>
    <w:p w14:paraId="16C845EE" w14:textId="77777777" w:rsidR="00192727" w:rsidRDefault="00192727">
      <w:pPr>
        <w:rPr>
          <w:sz w:val="24"/>
          <w:szCs w:val="24"/>
        </w:rPr>
      </w:pPr>
    </w:p>
    <w:p w14:paraId="1C2F6858" w14:textId="77777777" w:rsidR="00192727" w:rsidRDefault="00192727">
      <w:pPr>
        <w:rPr>
          <w:sz w:val="24"/>
          <w:szCs w:val="24"/>
        </w:rPr>
      </w:pPr>
    </w:p>
    <w:p w14:paraId="61C2CA3D" w14:textId="77777777" w:rsidR="00192727" w:rsidRDefault="00192727">
      <w:pPr>
        <w:rPr>
          <w:sz w:val="24"/>
          <w:szCs w:val="24"/>
        </w:rPr>
      </w:pPr>
    </w:p>
    <w:p w14:paraId="08D570F0" w14:textId="77777777" w:rsidR="00192727" w:rsidRDefault="00192727">
      <w:pPr>
        <w:rPr>
          <w:sz w:val="24"/>
          <w:szCs w:val="24"/>
        </w:rPr>
      </w:pPr>
    </w:p>
    <w:p w14:paraId="120F2AE5" w14:textId="77777777" w:rsidR="00183080" w:rsidRDefault="00183080">
      <w:pPr>
        <w:rPr>
          <w:sz w:val="24"/>
          <w:szCs w:val="24"/>
        </w:rPr>
      </w:pPr>
    </w:p>
    <w:p w14:paraId="2AE269A0" w14:textId="77777777" w:rsidR="00183080" w:rsidRDefault="00183080">
      <w:pPr>
        <w:rPr>
          <w:sz w:val="24"/>
          <w:szCs w:val="24"/>
        </w:rPr>
      </w:pPr>
    </w:p>
    <w:p w14:paraId="14542546" w14:textId="77777777" w:rsidR="00183080" w:rsidRDefault="00183080">
      <w:pPr>
        <w:rPr>
          <w:sz w:val="24"/>
          <w:szCs w:val="24"/>
        </w:rPr>
      </w:pPr>
    </w:p>
    <w:p w14:paraId="7F5A5471" w14:textId="77777777" w:rsidR="00192727" w:rsidRDefault="00192727">
      <w:pPr>
        <w:rPr>
          <w:sz w:val="24"/>
          <w:szCs w:val="24"/>
        </w:rPr>
      </w:pPr>
    </w:p>
    <w:p w14:paraId="4766682A" w14:textId="77777777" w:rsidR="00192727" w:rsidRDefault="00192727">
      <w:pPr>
        <w:rPr>
          <w:sz w:val="24"/>
          <w:szCs w:val="24"/>
        </w:rPr>
      </w:pPr>
    </w:p>
    <w:p w14:paraId="3EB6E980" w14:textId="77777777" w:rsidR="00192727" w:rsidRDefault="00192727">
      <w:pPr>
        <w:rPr>
          <w:sz w:val="24"/>
          <w:szCs w:val="24"/>
        </w:rPr>
      </w:pPr>
    </w:p>
    <w:p w14:paraId="0A28AFF7" w14:textId="58CD78FB" w:rsidR="00192727" w:rsidRDefault="00584969">
      <w:pPr>
        <w:rPr>
          <w:sz w:val="24"/>
          <w:szCs w:val="24"/>
        </w:rPr>
      </w:pPr>
      <w:r w:rsidRPr="00584969">
        <w:rPr>
          <w:rFonts w:ascii="Aptos" w:hAnsi="Aptos"/>
          <w:b/>
          <w:bCs/>
          <w:noProof/>
          <w:color w:val="57257D"/>
          <w:sz w:val="60"/>
          <w:szCs w:val="60"/>
        </w:rPr>
        <w:lastRenderedPageBreak/>
        <w:drawing>
          <wp:anchor distT="114300" distB="114300" distL="114300" distR="114300" simplePos="0" relativeHeight="251661312" behindDoc="1" locked="0" layoutInCell="1" hidden="0" allowOverlap="1" wp14:anchorId="15329A0B" wp14:editId="01E79E0D">
            <wp:simplePos x="0" y="0"/>
            <wp:positionH relativeFrom="column">
              <wp:posOffset>285750</wp:posOffset>
            </wp:positionH>
            <wp:positionV relativeFrom="paragraph">
              <wp:posOffset>-336550</wp:posOffset>
            </wp:positionV>
            <wp:extent cx="1466850" cy="140462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1466850" cy="1404620"/>
                    </a:xfrm>
                    <a:prstGeom prst="rect">
                      <a:avLst/>
                    </a:prstGeom>
                    <a:ln/>
                  </pic:spPr>
                </pic:pic>
              </a:graphicData>
            </a:graphic>
            <wp14:sizeRelH relativeFrom="margin">
              <wp14:pctWidth>0</wp14:pctWidth>
            </wp14:sizeRelH>
            <wp14:sizeRelV relativeFrom="margin">
              <wp14:pctHeight>0</wp14:pctHeight>
            </wp14:sizeRelV>
          </wp:anchor>
        </w:drawing>
      </w:r>
      <w:r w:rsidRPr="00584969">
        <w:rPr>
          <w:rFonts w:ascii="Aptos" w:hAnsi="Aptos"/>
          <w:b/>
          <w:bCs/>
          <w:noProof/>
          <w:color w:val="57257D"/>
          <w:sz w:val="60"/>
          <w:szCs w:val="60"/>
        </w:rPr>
        <w:drawing>
          <wp:anchor distT="114300" distB="114300" distL="114300" distR="114300" simplePos="0" relativeHeight="251658240" behindDoc="0" locked="0" layoutInCell="1" hidden="0" allowOverlap="1" wp14:anchorId="059BC505" wp14:editId="78FA3C4C">
            <wp:simplePos x="0" y="0"/>
            <wp:positionH relativeFrom="column">
              <wp:posOffset>4095750</wp:posOffset>
            </wp:positionH>
            <wp:positionV relativeFrom="paragraph">
              <wp:posOffset>-177800</wp:posOffset>
            </wp:positionV>
            <wp:extent cx="1195070" cy="1143000"/>
            <wp:effectExtent l="0" t="0" r="0" b="0"/>
            <wp:wrapNone/>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195070" cy="1143000"/>
                    </a:xfrm>
                    <a:prstGeom prst="rect">
                      <a:avLst/>
                    </a:prstGeom>
                    <a:ln/>
                  </pic:spPr>
                </pic:pic>
              </a:graphicData>
            </a:graphic>
            <wp14:sizeRelH relativeFrom="margin">
              <wp14:pctWidth>0</wp14:pctWidth>
            </wp14:sizeRelH>
            <wp14:sizeRelV relativeFrom="margin">
              <wp14:pctHeight>0</wp14:pctHeight>
            </wp14:sizeRelV>
          </wp:anchor>
        </w:drawing>
      </w:r>
    </w:p>
    <w:p w14:paraId="0D45A5B0" w14:textId="0386DD0C" w:rsidR="00192727" w:rsidRDefault="00192727">
      <w:pPr>
        <w:rPr>
          <w:sz w:val="24"/>
          <w:szCs w:val="24"/>
        </w:rPr>
      </w:pPr>
    </w:p>
    <w:p w14:paraId="23010D45" w14:textId="7F40E43A" w:rsidR="00584969" w:rsidRDefault="00584969">
      <w:pPr>
        <w:jc w:val="center"/>
        <w:rPr>
          <w:rFonts w:ascii="Aptos" w:hAnsi="Aptos"/>
          <w:b/>
          <w:bCs/>
          <w:noProof/>
          <w:color w:val="57257D"/>
          <w:sz w:val="60"/>
          <w:szCs w:val="60"/>
        </w:rPr>
      </w:pPr>
      <w:r w:rsidRPr="0067783E">
        <w:rPr>
          <w:rFonts w:asciiTheme="minorHAnsi" w:hAnsiTheme="minorHAnsi" w:cs="Times New Roman"/>
          <w:b/>
          <w:bCs/>
          <w:noProof/>
          <w:color w:val="57257D"/>
          <w:sz w:val="40"/>
          <w:szCs w:val="40"/>
        </w:rPr>
        <w:drawing>
          <wp:anchor distT="0" distB="0" distL="114300" distR="114300" simplePos="0" relativeHeight="251664384" behindDoc="1" locked="0" layoutInCell="1" allowOverlap="1" wp14:anchorId="6F6A342D" wp14:editId="2AFA8472">
            <wp:simplePos x="0" y="0"/>
            <wp:positionH relativeFrom="margin">
              <wp:posOffset>3441700</wp:posOffset>
            </wp:positionH>
            <wp:positionV relativeFrom="paragraph">
              <wp:posOffset>409575</wp:posOffset>
            </wp:positionV>
            <wp:extent cx="774700" cy="774700"/>
            <wp:effectExtent l="0" t="0" r="0" b="0"/>
            <wp:wrapNone/>
            <wp:docPr id="633445805" name="Picture 2" descr="A blue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45805" name="Picture 2" descr="A blue magnifying glas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3963485E" w14:textId="2532DAA4" w:rsidR="00192727" w:rsidRPr="00584969" w:rsidRDefault="00584969" w:rsidP="00584969">
      <w:pPr>
        <w:rPr>
          <w:rFonts w:ascii="Aptos" w:hAnsi="Aptos"/>
          <w:b/>
          <w:bCs/>
          <w:color w:val="57257D"/>
          <w:sz w:val="60"/>
          <w:szCs w:val="60"/>
        </w:rPr>
      </w:pPr>
      <w:r w:rsidRPr="00584969">
        <w:rPr>
          <w:rFonts w:ascii="Aptos" w:hAnsi="Aptos"/>
          <w:b/>
          <w:bCs/>
          <w:noProof/>
          <w:color w:val="57257D"/>
          <w:sz w:val="60"/>
          <w:szCs w:val="60"/>
        </w:rPr>
        <w:drawing>
          <wp:anchor distT="114300" distB="114300" distL="114300" distR="114300" simplePos="0" relativeHeight="251660288" behindDoc="1" locked="0" layoutInCell="1" hidden="0" allowOverlap="1" wp14:anchorId="31CC0FEC" wp14:editId="75EA3547">
            <wp:simplePos x="0" y="0"/>
            <wp:positionH relativeFrom="column">
              <wp:posOffset>495300</wp:posOffset>
            </wp:positionH>
            <wp:positionV relativeFrom="paragraph">
              <wp:posOffset>363855</wp:posOffset>
            </wp:positionV>
            <wp:extent cx="1625600" cy="14033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25600" cy="1403350"/>
                    </a:xfrm>
                    <a:prstGeom prst="rect">
                      <a:avLst/>
                    </a:prstGeom>
                    <a:ln/>
                  </pic:spPr>
                </pic:pic>
              </a:graphicData>
            </a:graphic>
            <wp14:sizeRelH relativeFrom="margin">
              <wp14:pctWidth>0</wp14:pctWidth>
            </wp14:sizeRelH>
            <wp14:sizeRelV relativeFrom="margin">
              <wp14:pctHeight>0</wp14:pctHeight>
            </wp14:sizeRelV>
          </wp:anchor>
        </w:drawing>
      </w:r>
      <w:r>
        <w:rPr>
          <w:rFonts w:ascii="Aptos" w:hAnsi="Aptos"/>
          <w:b/>
          <w:bCs/>
          <w:noProof/>
          <w:color w:val="57257D"/>
          <w:sz w:val="60"/>
          <w:szCs w:val="60"/>
        </w:rPr>
        <w:t xml:space="preserve">                  </w:t>
      </w:r>
      <w:r w:rsidRPr="00584969">
        <w:rPr>
          <w:rFonts w:ascii="Aptos" w:hAnsi="Aptos"/>
          <w:b/>
          <w:bCs/>
          <w:noProof/>
          <w:color w:val="57257D"/>
          <w:sz w:val="60"/>
          <w:szCs w:val="60"/>
        </w:rPr>
        <w:t>Mythbusters</w:t>
      </w:r>
    </w:p>
    <w:p w14:paraId="30DC0734" w14:textId="13DED250" w:rsidR="00192727" w:rsidRDefault="00584969">
      <w:pPr>
        <w:rPr>
          <w:sz w:val="24"/>
          <w:szCs w:val="24"/>
        </w:rPr>
      </w:pPr>
      <w:r w:rsidRPr="00584969">
        <w:rPr>
          <w:rFonts w:ascii="Aptos" w:hAnsi="Aptos"/>
          <w:b/>
          <w:bCs/>
          <w:noProof/>
          <w:color w:val="57257D"/>
          <w:sz w:val="60"/>
          <w:szCs w:val="60"/>
        </w:rPr>
        <w:drawing>
          <wp:anchor distT="114300" distB="114300" distL="114300" distR="114300" simplePos="0" relativeHeight="251659264" behindDoc="0" locked="0" layoutInCell="1" hidden="0" allowOverlap="1" wp14:anchorId="4F6712F4" wp14:editId="6AD1F988">
            <wp:simplePos x="0" y="0"/>
            <wp:positionH relativeFrom="column">
              <wp:posOffset>3994150</wp:posOffset>
            </wp:positionH>
            <wp:positionV relativeFrom="paragraph">
              <wp:posOffset>6985</wp:posOffset>
            </wp:positionV>
            <wp:extent cx="1416050" cy="12573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416050" cy="1257300"/>
                    </a:xfrm>
                    <a:prstGeom prst="rect">
                      <a:avLst/>
                    </a:prstGeom>
                    <a:ln/>
                  </pic:spPr>
                </pic:pic>
              </a:graphicData>
            </a:graphic>
            <wp14:sizeRelH relativeFrom="margin">
              <wp14:pctWidth>0</wp14:pctWidth>
            </wp14:sizeRelH>
            <wp14:sizeRelV relativeFrom="margin">
              <wp14:pctHeight>0</wp14:pctHeight>
            </wp14:sizeRelV>
          </wp:anchor>
        </w:drawing>
      </w:r>
    </w:p>
    <w:p w14:paraId="040D338E" w14:textId="248E3CF4" w:rsidR="00192727" w:rsidRDefault="00192727">
      <w:pPr>
        <w:ind w:left="720"/>
        <w:rPr>
          <w:sz w:val="24"/>
          <w:szCs w:val="24"/>
        </w:rPr>
      </w:pPr>
    </w:p>
    <w:p w14:paraId="36F1F800" w14:textId="77777777" w:rsidR="00584969" w:rsidRDefault="00584969" w:rsidP="00584969">
      <w:pPr>
        <w:ind w:left="720"/>
        <w:rPr>
          <w:sz w:val="24"/>
          <w:szCs w:val="24"/>
        </w:rPr>
      </w:pPr>
      <w:bookmarkStart w:id="2" w:name="_Hlk166000313"/>
    </w:p>
    <w:p w14:paraId="1FAE6908" w14:textId="402DAB2F" w:rsidR="00584969" w:rsidRDefault="00584969" w:rsidP="00584969">
      <w:pPr>
        <w:ind w:left="720"/>
        <w:rPr>
          <w:sz w:val="24"/>
          <w:szCs w:val="24"/>
        </w:rPr>
      </w:pPr>
    </w:p>
    <w:p w14:paraId="7CDDBC72" w14:textId="7271F2B3" w:rsidR="00584969" w:rsidRDefault="00584969" w:rsidP="00584969">
      <w:pPr>
        <w:ind w:left="720"/>
        <w:rPr>
          <w:sz w:val="24"/>
          <w:szCs w:val="24"/>
        </w:rPr>
      </w:pPr>
    </w:p>
    <w:p w14:paraId="1BD6911B" w14:textId="77777777" w:rsidR="00584969" w:rsidRDefault="00584969" w:rsidP="00584969">
      <w:pPr>
        <w:ind w:left="720"/>
        <w:rPr>
          <w:sz w:val="24"/>
          <w:szCs w:val="24"/>
        </w:rPr>
      </w:pPr>
    </w:p>
    <w:p w14:paraId="637E767D" w14:textId="77777777" w:rsidR="00584969" w:rsidRDefault="00584969" w:rsidP="00584969">
      <w:pPr>
        <w:ind w:left="720"/>
        <w:rPr>
          <w:sz w:val="24"/>
          <w:szCs w:val="24"/>
        </w:rPr>
      </w:pPr>
    </w:p>
    <w:p w14:paraId="6F6AD838" w14:textId="50044CDE" w:rsidR="00584969" w:rsidRPr="00584969" w:rsidRDefault="00584969" w:rsidP="00584969">
      <w:pPr>
        <w:ind w:left="720"/>
        <w:rPr>
          <w:sz w:val="24"/>
          <w:szCs w:val="24"/>
        </w:rPr>
      </w:pPr>
    </w:p>
    <w:p w14:paraId="0F1DC2FC" w14:textId="5BFEEEDD" w:rsidR="00584969" w:rsidRPr="00584969" w:rsidRDefault="00584969" w:rsidP="00584969">
      <w:pPr>
        <w:ind w:left="720"/>
        <w:rPr>
          <w:sz w:val="24"/>
          <w:szCs w:val="24"/>
        </w:rPr>
      </w:pPr>
    </w:p>
    <w:p w14:paraId="097F8403" w14:textId="47D42605" w:rsidR="00192727" w:rsidRPr="00260ABB" w:rsidRDefault="00260ABB">
      <w:pPr>
        <w:numPr>
          <w:ilvl w:val="0"/>
          <w:numId w:val="1"/>
        </w:numPr>
        <w:rPr>
          <w:rFonts w:ascii="Aptos" w:hAnsi="Aptos"/>
          <w:sz w:val="28"/>
          <w:szCs w:val="28"/>
        </w:rPr>
      </w:pPr>
      <w:r w:rsidRPr="00260ABB">
        <w:rPr>
          <w:rFonts w:ascii="Aptos" w:hAnsi="Aptos"/>
          <w:sz w:val="28"/>
          <w:szCs w:val="28"/>
        </w:rPr>
        <w:t xml:space="preserve">In your own words, what does </w:t>
      </w:r>
      <w:r w:rsidR="00AF5AAB">
        <w:rPr>
          <w:rFonts w:ascii="Aptos" w:hAnsi="Aptos"/>
          <w:sz w:val="28"/>
          <w:szCs w:val="28"/>
        </w:rPr>
        <w:t>the</w:t>
      </w:r>
      <w:r w:rsidRPr="00260ABB">
        <w:rPr>
          <w:rFonts w:ascii="Aptos" w:hAnsi="Aptos"/>
          <w:sz w:val="28"/>
          <w:szCs w:val="28"/>
        </w:rPr>
        <w:t xml:space="preserve"> myth</w:t>
      </w:r>
      <w:r w:rsidR="00AF5AAB">
        <w:rPr>
          <w:rFonts w:ascii="Aptos" w:hAnsi="Aptos"/>
          <w:sz w:val="28"/>
          <w:szCs w:val="28"/>
        </w:rPr>
        <w:t xml:space="preserve"> that you were assigned</w:t>
      </w:r>
      <w:r w:rsidRPr="00260ABB">
        <w:rPr>
          <w:rFonts w:ascii="Aptos" w:hAnsi="Aptos"/>
          <w:sz w:val="28"/>
          <w:szCs w:val="28"/>
        </w:rPr>
        <w:t xml:space="preserve"> mean? Do you believe this myth?</w:t>
      </w:r>
    </w:p>
    <w:p w14:paraId="6BC51AC4" w14:textId="77777777" w:rsidR="00260ABB" w:rsidRDefault="00260ABB" w:rsidP="00260ABB">
      <w:pPr>
        <w:rPr>
          <w:rFonts w:ascii="Aptos" w:hAnsi="Aptos"/>
          <w:sz w:val="28"/>
          <w:szCs w:val="28"/>
        </w:rPr>
      </w:pPr>
    </w:p>
    <w:p w14:paraId="5427414C" w14:textId="77777777" w:rsidR="00AF5AAB" w:rsidRDefault="00AF5AAB" w:rsidP="00260ABB">
      <w:pPr>
        <w:rPr>
          <w:rFonts w:ascii="Aptos" w:hAnsi="Aptos"/>
          <w:sz w:val="28"/>
          <w:szCs w:val="28"/>
        </w:rPr>
      </w:pPr>
    </w:p>
    <w:p w14:paraId="7428292A" w14:textId="77777777" w:rsidR="00260ABB" w:rsidRPr="00260ABB" w:rsidRDefault="00260ABB" w:rsidP="00260ABB">
      <w:pPr>
        <w:rPr>
          <w:rFonts w:ascii="Aptos" w:hAnsi="Aptos"/>
          <w:sz w:val="28"/>
          <w:szCs w:val="28"/>
        </w:rPr>
      </w:pPr>
    </w:p>
    <w:p w14:paraId="33265EE1" w14:textId="77777777" w:rsidR="00260ABB" w:rsidRPr="00260ABB" w:rsidRDefault="00260ABB" w:rsidP="00260ABB">
      <w:pPr>
        <w:rPr>
          <w:rFonts w:ascii="Aptos" w:hAnsi="Aptos"/>
          <w:sz w:val="28"/>
          <w:szCs w:val="28"/>
        </w:rPr>
      </w:pPr>
    </w:p>
    <w:p w14:paraId="251AAD4D" w14:textId="408E8574" w:rsidR="00192727" w:rsidRDefault="00260ABB" w:rsidP="00260ABB">
      <w:pPr>
        <w:numPr>
          <w:ilvl w:val="0"/>
          <w:numId w:val="1"/>
        </w:numPr>
        <w:rPr>
          <w:rFonts w:ascii="Aptos" w:hAnsi="Aptos"/>
          <w:sz w:val="28"/>
          <w:szCs w:val="28"/>
        </w:rPr>
      </w:pPr>
      <w:r w:rsidRPr="00260ABB">
        <w:rPr>
          <w:rFonts w:ascii="Aptos" w:hAnsi="Aptos"/>
          <w:sz w:val="28"/>
          <w:szCs w:val="28"/>
        </w:rPr>
        <w:t>Were there any words in the abstract that you did not understand? If so, write them below</w:t>
      </w:r>
      <w:r w:rsidRPr="00260ABB">
        <w:rPr>
          <w:rFonts w:ascii="Aptos" w:hAnsi="Aptos"/>
          <w:sz w:val="28"/>
          <w:szCs w:val="28"/>
        </w:rPr>
        <w:t xml:space="preserve">. </w:t>
      </w:r>
      <w:r w:rsidRPr="00260ABB">
        <w:rPr>
          <w:rFonts w:ascii="Aptos" w:hAnsi="Aptos"/>
          <w:sz w:val="28"/>
          <w:szCs w:val="28"/>
        </w:rPr>
        <w:t xml:space="preserve"> </w:t>
      </w:r>
      <w:bookmarkEnd w:id="2"/>
    </w:p>
    <w:p w14:paraId="3C4710B0" w14:textId="77777777" w:rsidR="00260ABB" w:rsidRPr="00260ABB" w:rsidRDefault="00260ABB" w:rsidP="00260ABB">
      <w:pPr>
        <w:ind w:left="720"/>
        <w:rPr>
          <w:rFonts w:ascii="Aptos" w:hAnsi="Aptos"/>
          <w:sz w:val="28"/>
          <w:szCs w:val="28"/>
        </w:rPr>
      </w:pPr>
    </w:p>
    <w:p w14:paraId="77CFA4CD" w14:textId="77777777" w:rsidR="00260ABB" w:rsidRDefault="00260ABB" w:rsidP="00260ABB">
      <w:pPr>
        <w:pStyle w:val="ListParagraph"/>
        <w:rPr>
          <w:rFonts w:ascii="Aptos" w:hAnsi="Aptos"/>
          <w:sz w:val="28"/>
          <w:szCs w:val="28"/>
        </w:rPr>
      </w:pPr>
    </w:p>
    <w:p w14:paraId="7BD0E84A" w14:textId="77777777" w:rsidR="00297AC7" w:rsidRPr="00260ABB" w:rsidRDefault="00297AC7" w:rsidP="00260ABB">
      <w:pPr>
        <w:pStyle w:val="ListParagraph"/>
        <w:rPr>
          <w:rFonts w:ascii="Aptos" w:hAnsi="Aptos"/>
          <w:sz w:val="28"/>
          <w:szCs w:val="28"/>
        </w:rPr>
      </w:pPr>
    </w:p>
    <w:p w14:paraId="1460925C" w14:textId="77777777" w:rsidR="00260ABB" w:rsidRPr="00260ABB" w:rsidRDefault="00260ABB" w:rsidP="00260ABB">
      <w:pPr>
        <w:ind w:left="720"/>
        <w:rPr>
          <w:rFonts w:ascii="Aptos" w:hAnsi="Aptos"/>
          <w:sz w:val="28"/>
          <w:szCs w:val="28"/>
        </w:rPr>
      </w:pPr>
    </w:p>
    <w:p w14:paraId="0B773339" w14:textId="77777777" w:rsidR="00192727" w:rsidRPr="00260ABB" w:rsidRDefault="00000000">
      <w:pPr>
        <w:numPr>
          <w:ilvl w:val="0"/>
          <w:numId w:val="1"/>
        </w:numPr>
        <w:spacing w:before="240" w:after="240"/>
        <w:rPr>
          <w:rFonts w:ascii="Aptos" w:hAnsi="Aptos"/>
          <w:sz w:val="28"/>
          <w:szCs w:val="28"/>
        </w:rPr>
      </w:pPr>
      <w:bookmarkStart w:id="3" w:name="_Hlk166000326"/>
      <w:r w:rsidRPr="00260ABB">
        <w:rPr>
          <w:rFonts w:ascii="Aptos" w:hAnsi="Aptos"/>
          <w:sz w:val="28"/>
          <w:szCs w:val="28"/>
        </w:rPr>
        <w:t>What were the major findings or takeaways from the abstract that you read?</w:t>
      </w:r>
    </w:p>
    <w:bookmarkEnd w:id="3"/>
    <w:p w14:paraId="76F4D9C9" w14:textId="77777777" w:rsidR="00192727" w:rsidRPr="00260ABB" w:rsidRDefault="00192727">
      <w:pPr>
        <w:spacing w:before="240" w:after="240"/>
        <w:rPr>
          <w:rFonts w:ascii="Aptos" w:hAnsi="Aptos"/>
          <w:sz w:val="28"/>
          <w:szCs w:val="28"/>
        </w:rPr>
      </w:pPr>
    </w:p>
    <w:p w14:paraId="2A53EA2F" w14:textId="77777777" w:rsidR="00192727" w:rsidRPr="00260ABB" w:rsidRDefault="00192727">
      <w:pPr>
        <w:spacing w:before="240" w:after="240"/>
        <w:rPr>
          <w:rFonts w:ascii="Aptos" w:hAnsi="Aptos"/>
          <w:sz w:val="28"/>
          <w:szCs w:val="28"/>
        </w:rPr>
      </w:pPr>
    </w:p>
    <w:p w14:paraId="704BD1C8" w14:textId="77777777" w:rsidR="00192727" w:rsidRPr="00260ABB" w:rsidRDefault="00000000">
      <w:pPr>
        <w:numPr>
          <w:ilvl w:val="0"/>
          <w:numId w:val="1"/>
        </w:numPr>
        <w:spacing w:before="240" w:after="240"/>
        <w:rPr>
          <w:rFonts w:ascii="Aptos" w:hAnsi="Aptos"/>
          <w:sz w:val="28"/>
          <w:szCs w:val="28"/>
        </w:rPr>
      </w:pPr>
      <w:bookmarkStart w:id="4" w:name="_Hlk166000365"/>
      <w:r w:rsidRPr="00260ABB">
        <w:rPr>
          <w:rFonts w:ascii="Aptos" w:hAnsi="Aptos"/>
          <w:sz w:val="28"/>
          <w:szCs w:val="28"/>
        </w:rPr>
        <w:lastRenderedPageBreak/>
        <w:t xml:space="preserve">Do the findings </w:t>
      </w:r>
      <w:proofErr w:type="gramStart"/>
      <w:r w:rsidRPr="00260ABB">
        <w:rPr>
          <w:rFonts w:ascii="Aptos" w:hAnsi="Aptos"/>
          <w:sz w:val="28"/>
          <w:szCs w:val="28"/>
        </w:rPr>
        <w:t>reported</w:t>
      </w:r>
      <w:proofErr w:type="gramEnd"/>
      <w:r w:rsidRPr="00260ABB">
        <w:rPr>
          <w:rFonts w:ascii="Aptos" w:hAnsi="Aptos"/>
          <w:sz w:val="28"/>
          <w:szCs w:val="28"/>
        </w:rPr>
        <w:t xml:space="preserve"> in this abstract support your myth? Why or why not?</w:t>
      </w:r>
    </w:p>
    <w:bookmarkEnd w:id="4"/>
    <w:p w14:paraId="27BBD527" w14:textId="77777777" w:rsidR="00192727" w:rsidRPr="00260ABB" w:rsidRDefault="00192727">
      <w:pPr>
        <w:spacing w:before="240" w:after="240"/>
        <w:rPr>
          <w:rFonts w:ascii="Aptos" w:hAnsi="Aptos"/>
          <w:sz w:val="28"/>
          <w:szCs w:val="28"/>
        </w:rPr>
      </w:pPr>
    </w:p>
    <w:p w14:paraId="6BECF76E" w14:textId="77777777" w:rsidR="00192727" w:rsidRPr="00260ABB" w:rsidRDefault="00192727">
      <w:pPr>
        <w:spacing w:before="240" w:after="240"/>
        <w:rPr>
          <w:rFonts w:ascii="Aptos" w:hAnsi="Aptos"/>
          <w:sz w:val="28"/>
          <w:szCs w:val="28"/>
        </w:rPr>
      </w:pPr>
    </w:p>
    <w:p w14:paraId="7CDD34FD" w14:textId="77777777" w:rsidR="00192727" w:rsidRPr="00260ABB" w:rsidRDefault="00192727">
      <w:pPr>
        <w:spacing w:before="240" w:after="240"/>
        <w:rPr>
          <w:rFonts w:ascii="Aptos" w:hAnsi="Aptos"/>
          <w:sz w:val="28"/>
          <w:szCs w:val="28"/>
        </w:rPr>
      </w:pPr>
    </w:p>
    <w:p w14:paraId="2DA09FD7" w14:textId="450F5CC0" w:rsidR="00192727" w:rsidRDefault="00260ABB" w:rsidP="00260ABB">
      <w:pPr>
        <w:pStyle w:val="ListParagraph"/>
        <w:numPr>
          <w:ilvl w:val="0"/>
          <w:numId w:val="1"/>
        </w:numPr>
        <w:spacing w:before="240" w:after="240"/>
        <w:rPr>
          <w:rFonts w:ascii="Aptos" w:hAnsi="Aptos"/>
          <w:sz w:val="28"/>
          <w:szCs w:val="28"/>
        </w:rPr>
      </w:pPr>
      <w:r w:rsidRPr="00297AC7">
        <w:rPr>
          <w:rFonts w:ascii="Aptos" w:hAnsi="Aptos"/>
          <w:sz w:val="28"/>
          <w:szCs w:val="28"/>
        </w:rPr>
        <w:t xml:space="preserve">Was there a particular statement that led you to this conclusion? Do others in the group agree?  </w:t>
      </w:r>
    </w:p>
    <w:p w14:paraId="0196890F" w14:textId="77777777" w:rsidR="00493BE7" w:rsidRDefault="00493BE7" w:rsidP="00493BE7">
      <w:pPr>
        <w:spacing w:before="240" w:after="240"/>
        <w:rPr>
          <w:rFonts w:ascii="Aptos" w:hAnsi="Aptos"/>
          <w:sz w:val="28"/>
          <w:szCs w:val="28"/>
        </w:rPr>
      </w:pPr>
    </w:p>
    <w:p w14:paraId="28C5A2F5" w14:textId="77777777" w:rsidR="00260ABB" w:rsidRDefault="00260ABB" w:rsidP="00260ABB">
      <w:pPr>
        <w:spacing w:before="240" w:after="240"/>
        <w:rPr>
          <w:rFonts w:ascii="Aptos" w:hAnsi="Aptos"/>
          <w:sz w:val="28"/>
          <w:szCs w:val="28"/>
        </w:rPr>
      </w:pPr>
    </w:p>
    <w:p w14:paraId="3EED935E" w14:textId="44162524" w:rsidR="00260ABB" w:rsidRPr="00260ABB" w:rsidRDefault="00260ABB" w:rsidP="00260ABB">
      <w:pPr>
        <w:pStyle w:val="ListParagraph"/>
        <w:spacing w:before="240" w:after="240"/>
        <w:rPr>
          <w:rFonts w:ascii="Aptos" w:hAnsi="Aptos"/>
          <w:sz w:val="28"/>
          <w:szCs w:val="28"/>
        </w:rPr>
      </w:pPr>
    </w:p>
    <w:p w14:paraId="0620BD32" w14:textId="77777777" w:rsidR="00192727" w:rsidRDefault="00192727">
      <w:pPr>
        <w:spacing w:before="240" w:after="240"/>
        <w:rPr>
          <w:rFonts w:ascii="Aptos" w:hAnsi="Aptos"/>
          <w:sz w:val="28"/>
          <w:szCs w:val="28"/>
        </w:rPr>
      </w:pPr>
    </w:p>
    <w:p w14:paraId="6125240C" w14:textId="77777777" w:rsidR="00192727" w:rsidRDefault="00192727">
      <w:pPr>
        <w:spacing w:before="240" w:after="240"/>
        <w:rPr>
          <w:sz w:val="24"/>
          <w:szCs w:val="24"/>
        </w:rPr>
      </w:pPr>
    </w:p>
    <w:p w14:paraId="68E4D65F" w14:textId="77777777" w:rsidR="00192727" w:rsidRDefault="00192727">
      <w:pPr>
        <w:rPr>
          <w:sz w:val="24"/>
          <w:szCs w:val="24"/>
        </w:rPr>
      </w:pPr>
    </w:p>
    <w:sectPr w:rsidR="001927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D3D36"/>
    <w:multiLevelType w:val="multilevel"/>
    <w:tmpl w:val="01CC3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559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27"/>
    <w:rsid w:val="00086EB4"/>
    <w:rsid w:val="00183080"/>
    <w:rsid w:val="00192727"/>
    <w:rsid w:val="00260ABB"/>
    <w:rsid w:val="00297AC7"/>
    <w:rsid w:val="002D6E77"/>
    <w:rsid w:val="00312320"/>
    <w:rsid w:val="00485F1F"/>
    <w:rsid w:val="00493BE7"/>
    <w:rsid w:val="004C0B6B"/>
    <w:rsid w:val="00584969"/>
    <w:rsid w:val="0066320C"/>
    <w:rsid w:val="00676F6B"/>
    <w:rsid w:val="007014E7"/>
    <w:rsid w:val="00830A2A"/>
    <w:rsid w:val="008E3A61"/>
    <w:rsid w:val="00AF5AAB"/>
    <w:rsid w:val="00CF76BF"/>
    <w:rsid w:val="00E1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5A26"/>
  <w15:docId w15:val="{74C81D4B-3726-448C-AE9C-0230766E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6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77/0956797616678187"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371/journal.pone.008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cognition.2010.09.012"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3758/s13421-016-0594-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Burns</dc:creator>
  <cp:lastModifiedBy>Gillian Burns</cp:lastModifiedBy>
  <cp:revision>2</cp:revision>
  <dcterms:created xsi:type="dcterms:W3CDTF">2024-05-09T04:18:00Z</dcterms:created>
  <dcterms:modified xsi:type="dcterms:W3CDTF">2024-05-09T04:18:00Z</dcterms:modified>
</cp:coreProperties>
</file>